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B1A89" w14:textId="77777777" w:rsidR="00386813" w:rsidRDefault="003C4A54" w:rsidP="00DF4DD9">
      <w:pPr>
        <w:pStyle w:val="NoSpacing"/>
        <w:jc w:val="center"/>
      </w:pPr>
      <w:r>
        <w:rPr>
          <w:noProof/>
        </w:rPr>
        <w:drawing>
          <wp:inline distT="0" distB="0" distL="0" distR="0" wp14:anchorId="76661F3D" wp14:editId="46C95BF9">
            <wp:extent cx="1280160" cy="11369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BOC Logo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3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5B590" w14:textId="77777777" w:rsidR="00386813" w:rsidRDefault="003C4A54">
      <w:pPr>
        <w:jc w:val="center"/>
      </w:pPr>
      <w:r>
        <w:rPr>
          <w:b/>
          <w:sz w:val="36"/>
        </w:rPr>
        <w:t>ECHOLS COUNTY</w:t>
      </w:r>
      <w:r>
        <w:rPr>
          <w:b/>
          <w:sz w:val="36"/>
        </w:rPr>
        <w:br/>
        <w:t>BOARD OF COMMISSIONERS</w:t>
      </w:r>
      <w:r>
        <w:rPr>
          <w:b/>
          <w:sz w:val="36"/>
        </w:rPr>
        <w:br/>
      </w:r>
      <w:r>
        <w:rPr>
          <w:b/>
          <w:sz w:val="30"/>
        </w:rPr>
        <w:t>OFFICIAL PUBLIC NOTICE</w:t>
      </w:r>
      <w:r>
        <w:rPr>
          <w:b/>
          <w:sz w:val="30"/>
        </w:rPr>
        <w:br/>
        <w:t>REGULAR MONTHLY MEETING</w:t>
      </w:r>
    </w:p>
    <w:p w14:paraId="39832D34" w14:textId="77777777" w:rsidR="00386813" w:rsidRDefault="00386813"/>
    <w:p w14:paraId="786A0033" w14:textId="63D3DCB4" w:rsidR="00386813" w:rsidRDefault="003C4A54">
      <w:pPr>
        <w:jc w:val="center"/>
      </w:pPr>
      <w:r>
        <w:rPr>
          <w:b/>
        </w:rPr>
        <w:t xml:space="preserve">NOTICE IS HEREBY GIVEN </w:t>
      </w:r>
      <w:r>
        <w:t xml:space="preserve">that the Echols County Board of Commissioners will hold its Regular Monthly Board Meeting on </w:t>
      </w:r>
      <w:r>
        <w:rPr>
          <w:b/>
        </w:rPr>
        <w:t xml:space="preserve">Thursday, </w:t>
      </w:r>
      <w:r w:rsidR="00EB0DBF">
        <w:rPr>
          <w:b/>
        </w:rPr>
        <w:t>September 3</w:t>
      </w:r>
      <w:r>
        <w:rPr>
          <w:b/>
        </w:rPr>
        <w:t>, 2026</w:t>
      </w:r>
      <w:r>
        <w:t xml:space="preserve">, beginning at </w:t>
      </w:r>
      <w:r>
        <w:rPr>
          <w:b/>
        </w:rPr>
        <w:t>7:00 PM</w:t>
      </w:r>
      <w:r>
        <w:t xml:space="preserve">. The meeting will be held at the </w:t>
      </w:r>
      <w:r>
        <w:rPr>
          <w:b/>
        </w:rPr>
        <w:t>Echols County Courthouse</w:t>
      </w:r>
      <w:r>
        <w:t xml:space="preserve">, located at </w:t>
      </w:r>
      <w:r>
        <w:rPr>
          <w:b/>
        </w:rPr>
        <w:t>110 Highway 94 East, Statenville, Georgia 31648</w:t>
      </w:r>
      <w:r>
        <w:t>. The meeting is open to the public.</w:t>
      </w:r>
    </w:p>
    <w:p w14:paraId="15969C57" w14:textId="77777777" w:rsidR="00386813" w:rsidRDefault="00386813"/>
    <w:p w14:paraId="4DF87A2A" w14:textId="07FFB110" w:rsidR="00386813" w:rsidRDefault="003C4A54">
      <w:pPr>
        <w:jc w:val="center"/>
      </w:pPr>
      <w:r>
        <w:rPr>
          <w:b/>
        </w:rPr>
        <w:t>For additional information, please contact:</w:t>
      </w:r>
      <w:r>
        <w:rPr>
          <w:b/>
        </w:rPr>
        <w:br/>
      </w:r>
      <w:r>
        <w:t>Echols County Board of Commissioners</w:t>
      </w:r>
      <w:r>
        <w:br/>
        <w:t xml:space="preserve">110 </w:t>
      </w:r>
      <w:r w:rsidR="00DF4DD9">
        <w:t xml:space="preserve">General Deloach Road </w:t>
      </w:r>
      <w:r>
        <w:br/>
        <w:t>Statenville, GA 31648</w:t>
      </w:r>
    </w:p>
    <w:p w14:paraId="79D4DE6E" w14:textId="5F5CA023" w:rsidR="00386813" w:rsidRDefault="00DF4DD9" w:rsidP="00DF4DD9">
      <w:pPr>
        <w:jc w:val="center"/>
      </w:pPr>
      <w:r>
        <w:t>(229) 559-6538</w:t>
      </w:r>
      <w:r w:rsidR="003C4A54">
        <w:br/>
      </w:r>
    </w:p>
    <w:sectPr w:rsidR="00386813" w:rsidSect="00034616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9498111">
    <w:abstractNumId w:val="8"/>
  </w:num>
  <w:num w:numId="2" w16cid:durableId="243685708">
    <w:abstractNumId w:val="6"/>
  </w:num>
  <w:num w:numId="3" w16cid:durableId="1342389246">
    <w:abstractNumId w:val="5"/>
  </w:num>
  <w:num w:numId="4" w16cid:durableId="1670138163">
    <w:abstractNumId w:val="4"/>
  </w:num>
  <w:num w:numId="5" w16cid:durableId="1205948494">
    <w:abstractNumId w:val="7"/>
  </w:num>
  <w:num w:numId="6" w16cid:durableId="1050958929">
    <w:abstractNumId w:val="3"/>
  </w:num>
  <w:num w:numId="7" w16cid:durableId="860703573">
    <w:abstractNumId w:val="2"/>
  </w:num>
  <w:num w:numId="8" w16cid:durableId="1183981767">
    <w:abstractNumId w:val="1"/>
  </w:num>
  <w:num w:numId="9" w16cid:durableId="155342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6813"/>
    <w:rsid w:val="003C4A54"/>
    <w:rsid w:val="004C6843"/>
    <w:rsid w:val="00AA1D8D"/>
    <w:rsid w:val="00B47730"/>
    <w:rsid w:val="00CB0664"/>
    <w:rsid w:val="00DF4DD9"/>
    <w:rsid w:val="00EB0DBF"/>
    <w:rsid w:val="00F830C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77990"/>
  <w14:defaultImageDpi w14:val="300"/>
  <w15:docId w15:val="{4990F201-26B1-4A54-97A1-78906638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469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Shonna Carter</cp:lastModifiedBy>
  <cp:revision>2</cp:revision>
  <dcterms:created xsi:type="dcterms:W3CDTF">2026-08-31T12:08:00Z</dcterms:created>
  <dcterms:modified xsi:type="dcterms:W3CDTF">2026-08-31T12:08:00Z</dcterms:modified>
  <cp:category/>
</cp:coreProperties>
</file>