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6A54" w14:textId="77777777" w:rsidR="004B2B7F" w:rsidRPr="004B2B7F" w:rsidRDefault="004B2B7F" w:rsidP="004B2B7F">
      <w:pPr>
        <w:spacing w:after="0" w:line="240" w:lineRule="auto"/>
        <w:rPr>
          <w:rFonts w:ascii="Times New Roman" w:hAnsi="Times New Roman" w:cs="Times New Roman"/>
          <w:b/>
          <w:bCs/>
        </w:rPr>
      </w:pPr>
      <w:r w:rsidRPr="004B2B7F">
        <w:rPr>
          <w:rFonts w:ascii="Times New Roman" w:hAnsi="Times New Roman" w:cs="Times New Roman"/>
          <w:b/>
          <w:bCs/>
        </w:rPr>
        <w:t>ECHOLS COUNTY BOARD OF COMMISSIONERS</w:t>
      </w:r>
    </w:p>
    <w:p w14:paraId="0C09054E" w14:textId="77777777" w:rsidR="004B2B7F" w:rsidRDefault="004B2B7F" w:rsidP="004B2B7F">
      <w:pPr>
        <w:spacing w:after="0" w:line="240" w:lineRule="auto"/>
        <w:rPr>
          <w:rFonts w:ascii="Times New Roman" w:hAnsi="Times New Roman" w:cs="Times New Roman"/>
          <w:b/>
          <w:bCs/>
        </w:rPr>
      </w:pPr>
    </w:p>
    <w:p w14:paraId="5B94D355" w14:textId="44C31BA9" w:rsidR="004B2B7F" w:rsidRPr="004B2B7F" w:rsidRDefault="004B2B7F" w:rsidP="004B2B7F">
      <w:pPr>
        <w:spacing w:after="0" w:line="240" w:lineRule="auto"/>
        <w:rPr>
          <w:rFonts w:ascii="Times New Roman" w:hAnsi="Times New Roman" w:cs="Times New Roman"/>
          <w:b/>
          <w:bCs/>
        </w:rPr>
      </w:pPr>
      <w:r w:rsidRPr="004B2B7F">
        <w:rPr>
          <w:rFonts w:ascii="Times New Roman" w:hAnsi="Times New Roman" w:cs="Times New Roman"/>
          <w:b/>
          <w:bCs/>
        </w:rPr>
        <w:t>REQUEST FOR QUOTE</w:t>
      </w:r>
    </w:p>
    <w:p w14:paraId="6726F0C0" w14:textId="77777777" w:rsidR="004B2B7F" w:rsidRDefault="004B2B7F" w:rsidP="004B2B7F">
      <w:pPr>
        <w:spacing w:after="0" w:line="240" w:lineRule="auto"/>
        <w:rPr>
          <w:rFonts w:ascii="Times New Roman" w:hAnsi="Times New Roman" w:cs="Times New Roman"/>
          <w:b/>
          <w:bCs/>
        </w:rPr>
      </w:pPr>
    </w:p>
    <w:p w14:paraId="777C5445" w14:textId="511D2BD2" w:rsidR="004B2B7F" w:rsidRPr="004B2B7F" w:rsidRDefault="004B2B7F" w:rsidP="004B2B7F">
      <w:pPr>
        <w:spacing w:after="0" w:line="240" w:lineRule="auto"/>
        <w:rPr>
          <w:rFonts w:ascii="Times New Roman" w:hAnsi="Times New Roman" w:cs="Times New Roman"/>
          <w:b/>
          <w:bCs/>
        </w:rPr>
      </w:pPr>
      <w:r w:rsidRPr="004B2B7F">
        <w:rPr>
          <w:rFonts w:ascii="Times New Roman" w:hAnsi="Times New Roman" w:cs="Times New Roman"/>
          <w:b/>
          <w:bCs/>
        </w:rPr>
        <w:t>Replacement of 5-Ton Packaged HVAC System</w:t>
      </w:r>
    </w:p>
    <w:p w14:paraId="77B9C696"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b/>
          <w:bCs/>
        </w:rPr>
        <w:t>Echols County Community Center – Church of God Street</w:t>
      </w:r>
    </w:p>
    <w:p w14:paraId="78AC2B54" w14:textId="77777777" w:rsidR="004B2B7F" w:rsidRDefault="004B2B7F" w:rsidP="004B2B7F">
      <w:pPr>
        <w:spacing w:after="0" w:line="240" w:lineRule="auto"/>
        <w:rPr>
          <w:rFonts w:ascii="Times New Roman" w:hAnsi="Times New Roman" w:cs="Times New Roman"/>
        </w:rPr>
      </w:pPr>
    </w:p>
    <w:p w14:paraId="2D045B82" w14:textId="5BEEF14E"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Echols County Board of Commissioners is requesting written quotes from qualified HVAC contractors for the replacement of one existing 5-ton packaged heating and air-conditioning system at the Echols County Community Center located on Church of God Street in Statenville, Georgia.</w:t>
      </w:r>
    </w:p>
    <w:p w14:paraId="2D9F3CDF" w14:textId="77777777" w:rsidR="004B2B7F" w:rsidRPr="004B2B7F" w:rsidRDefault="004B2B7F" w:rsidP="004B2B7F">
      <w:pPr>
        <w:spacing w:after="0" w:line="240" w:lineRule="auto"/>
        <w:rPr>
          <w:rFonts w:ascii="Times New Roman" w:hAnsi="Times New Roman" w:cs="Times New Roman"/>
        </w:rPr>
      </w:pPr>
    </w:p>
    <w:p w14:paraId="1B375D2D" w14:textId="0007283C"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SCOPE OF WORK</w:t>
      </w:r>
    </w:p>
    <w:p w14:paraId="35FE3DBF"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The successful contractor shall provide all labor, equipment, materials, tools, supervision, and incidentals necessary to complete the project, including:</w:t>
      </w:r>
    </w:p>
    <w:p w14:paraId="75939D47"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Remove and properly dispose of the existing HVAC unit.</w:t>
      </w:r>
    </w:p>
    <w:p w14:paraId="3B05A547"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Furnish and install one new 5-ton packaged air-conditioning and heating unit.</w:t>
      </w:r>
    </w:p>
    <w:p w14:paraId="62A271A1"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Provide 10 kW auxiliary electric heat.</w:t>
      </w:r>
    </w:p>
    <w:p w14:paraId="0CEE095B"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Furnish and install a new compatible digital thermostat.</w:t>
      </w:r>
    </w:p>
    <w:p w14:paraId="22E98FB3"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Remove and replace the existing rusted duct cover on the bottom of the unit/duct connection.</w:t>
      </w:r>
    </w:p>
    <w:p w14:paraId="753A7CDF"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Remove and replace the existing equipment pad with a new properly sized pad suitable for the new unit.</w:t>
      </w:r>
    </w:p>
    <w:p w14:paraId="5FD575B7"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Provide a complete, properly matched HVAC system.</w:t>
      </w:r>
    </w:p>
    <w:p w14:paraId="1B11CD51"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Reconnect electrical service, controls, condensate drainage, ductwork, and other existing building connections as necessary.</w:t>
      </w:r>
    </w:p>
    <w:p w14:paraId="14FE5C1E"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Provide new disconnects, transitions, flashing, sealants, fasteners, and other installation materials where required.</w:t>
      </w:r>
    </w:p>
    <w:p w14:paraId="7D20AD82"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Properly seal all duct connections and penetrations to prevent air and water infiltration.</w:t>
      </w:r>
    </w:p>
    <w:p w14:paraId="69AD406C"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Start, test, and verify proper operation of the new system, including cooling, heating, auxiliary heat, thermostat, and condensate drainage.</w:t>
      </w:r>
    </w:p>
    <w:p w14:paraId="368D542A"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Remove all equipment, debris, and materials associated with the work and leave the work area clean.</w:t>
      </w:r>
    </w:p>
    <w:p w14:paraId="66E29C6F" w14:textId="77777777" w:rsidR="004B2B7F" w:rsidRPr="004B2B7F" w:rsidRDefault="004B2B7F" w:rsidP="004B2B7F">
      <w:pPr>
        <w:numPr>
          <w:ilvl w:val="0"/>
          <w:numId w:val="1"/>
        </w:numPr>
        <w:spacing w:after="0" w:line="240" w:lineRule="auto"/>
        <w:rPr>
          <w:rFonts w:ascii="Times New Roman" w:hAnsi="Times New Roman" w:cs="Times New Roman"/>
        </w:rPr>
      </w:pPr>
      <w:r w:rsidRPr="004B2B7F">
        <w:rPr>
          <w:rFonts w:ascii="Times New Roman" w:hAnsi="Times New Roman" w:cs="Times New Roman"/>
        </w:rPr>
        <w:t>Complete all work in accordance with applicable codes and manufacturer requirements.</w:t>
      </w:r>
    </w:p>
    <w:p w14:paraId="7B8F1B38" w14:textId="77777777" w:rsidR="004B2B7F" w:rsidRDefault="004B2B7F" w:rsidP="004B2B7F">
      <w:pPr>
        <w:spacing w:after="0" w:line="240" w:lineRule="auto"/>
        <w:rPr>
          <w:rFonts w:ascii="Times New Roman" w:hAnsi="Times New Roman" w:cs="Times New Roman"/>
        </w:rPr>
      </w:pPr>
    </w:p>
    <w:p w14:paraId="1E982B9D" w14:textId="50EEFDE5"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SITE INSPECTION</w:t>
      </w:r>
    </w:p>
    <w:p w14:paraId="4ECDDEFB"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Contractors are responsible for inspecting the existing equipment and site conditions before submitting a quote.</w:t>
      </w:r>
    </w:p>
    <w:p w14:paraId="6F54E4CE" w14:textId="77777777" w:rsidR="004B2B7F" w:rsidRDefault="004B2B7F" w:rsidP="004B2B7F">
      <w:pPr>
        <w:spacing w:after="0" w:line="240" w:lineRule="auto"/>
        <w:rPr>
          <w:rFonts w:ascii="Times New Roman" w:hAnsi="Times New Roman" w:cs="Times New Roman"/>
        </w:rPr>
      </w:pPr>
    </w:p>
    <w:p w14:paraId="4AF01ED2" w14:textId="3C143C2A"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The contractor shall verify unit configuration, electrical requirements, duct dimensions and condition, equipment pad requirements, access, and all other conditions affecting installation.</w:t>
      </w:r>
    </w:p>
    <w:p w14:paraId="78DB3DBF"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The quote shall include all labor and materials necessary to provide the County with a complete and fully operational HVAC system.</w:t>
      </w:r>
    </w:p>
    <w:p w14:paraId="2F107896" w14:textId="77777777" w:rsidR="004B2B7F" w:rsidRDefault="004B2B7F" w:rsidP="004B2B7F">
      <w:pPr>
        <w:spacing w:after="0" w:line="240" w:lineRule="auto"/>
        <w:rPr>
          <w:rFonts w:ascii="Times New Roman" w:hAnsi="Times New Roman" w:cs="Times New Roman"/>
        </w:rPr>
      </w:pPr>
    </w:p>
    <w:p w14:paraId="56D10E5F" w14:textId="77777777" w:rsidR="004B2B7F" w:rsidRDefault="004B2B7F" w:rsidP="004B2B7F">
      <w:pPr>
        <w:spacing w:after="0" w:line="240" w:lineRule="auto"/>
        <w:rPr>
          <w:rFonts w:ascii="Times New Roman" w:hAnsi="Times New Roman" w:cs="Times New Roman"/>
        </w:rPr>
      </w:pPr>
    </w:p>
    <w:p w14:paraId="70F67917" w14:textId="77777777" w:rsidR="004B2B7F" w:rsidRDefault="004B2B7F" w:rsidP="004B2B7F">
      <w:pPr>
        <w:spacing w:after="0" w:line="240" w:lineRule="auto"/>
        <w:rPr>
          <w:rFonts w:ascii="Times New Roman" w:hAnsi="Times New Roman" w:cs="Times New Roman"/>
        </w:rPr>
      </w:pPr>
    </w:p>
    <w:p w14:paraId="0DDCB1F7" w14:textId="2D2148E6"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lastRenderedPageBreak/>
        <w:t>QUOTE REQUIREMENTS</w:t>
      </w:r>
    </w:p>
    <w:p w14:paraId="66A401A8"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Each quote shall provide:</w:t>
      </w:r>
    </w:p>
    <w:p w14:paraId="3CE07B53"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Manufacturer and model of proposed equipment</w:t>
      </w:r>
    </w:p>
    <w:p w14:paraId="0AE7EB35"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5-ton cooling capacity</w:t>
      </w:r>
    </w:p>
    <w:p w14:paraId="7E3711BD"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Heating specifications</w:t>
      </w:r>
    </w:p>
    <w:p w14:paraId="21B0766C"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10 kW auxiliary heat</w:t>
      </w:r>
    </w:p>
    <w:p w14:paraId="09BBE355"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SEER2/EER2 efficiency rating</w:t>
      </w:r>
    </w:p>
    <w:p w14:paraId="080CDC0B"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Equipment warranty</w:t>
      </w:r>
    </w:p>
    <w:p w14:paraId="70625342"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Labor/installation warranty</w:t>
      </w:r>
    </w:p>
    <w:p w14:paraId="0720ECD6"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Total installed price</w:t>
      </w:r>
    </w:p>
    <w:p w14:paraId="152A89EA"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Estimated equipment availability</w:t>
      </w:r>
    </w:p>
    <w:p w14:paraId="1BF98404"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Estimated installation schedule</w:t>
      </w:r>
    </w:p>
    <w:p w14:paraId="4E4A5529" w14:textId="77777777" w:rsidR="004B2B7F" w:rsidRPr="004B2B7F" w:rsidRDefault="004B2B7F" w:rsidP="004B2B7F">
      <w:pPr>
        <w:numPr>
          <w:ilvl w:val="0"/>
          <w:numId w:val="2"/>
        </w:numPr>
        <w:spacing w:after="0" w:line="240" w:lineRule="auto"/>
        <w:rPr>
          <w:rFonts w:ascii="Times New Roman" w:hAnsi="Times New Roman" w:cs="Times New Roman"/>
        </w:rPr>
      </w:pPr>
      <w:r w:rsidRPr="004B2B7F">
        <w:rPr>
          <w:rFonts w:ascii="Times New Roman" w:hAnsi="Times New Roman" w:cs="Times New Roman"/>
        </w:rPr>
        <w:t>Any exclusions or work not included in the quoted price</w:t>
      </w:r>
    </w:p>
    <w:p w14:paraId="14B1D938"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The total quoted price shall include all labor, materials, equipment, delivery, removal and disposal of existing equipment, new equipment pad, duct cover replacement, thermostat, permits if required, and all other costs necessary to complete the project.</w:t>
      </w:r>
    </w:p>
    <w:p w14:paraId="513AC6C3" w14:textId="77777777" w:rsidR="004B2B7F" w:rsidRDefault="004B2B7F" w:rsidP="004B2B7F">
      <w:pPr>
        <w:spacing w:after="0" w:line="240" w:lineRule="auto"/>
        <w:rPr>
          <w:rFonts w:ascii="Times New Roman" w:hAnsi="Times New Roman" w:cs="Times New Roman"/>
        </w:rPr>
      </w:pPr>
    </w:p>
    <w:p w14:paraId="05E6EC39" w14:textId="3A9069E2"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CONTRACTOR REQUIREMENTS</w:t>
      </w:r>
    </w:p>
    <w:p w14:paraId="07010700"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The contractor shall be properly licensed and insured to perform HVAC work in the State of Georgia and shall provide evidence of licensing and insurance upon request.</w:t>
      </w:r>
    </w:p>
    <w:p w14:paraId="1D8E8376" w14:textId="77777777" w:rsidR="004B2B7F" w:rsidRDefault="004B2B7F" w:rsidP="004B2B7F">
      <w:pPr>
        <w:spacing w:after="0" w:line="240" w:lineRule="auto"/>
        <w:rPr>
          <w:rFonts w:ascii="Times New Roman" w:hAnsi="Times New Roman" w:cs="Times New Roman"/>
        </w:rPr>
      </w:pPr>
    </w:p>
    <w:p w14:paraId="4D7638A1" w14:textId="56E80181"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QUOTE SUBMISSION</w:t>
      </w:r>
    </w:p>
    <w:p w14:paraId="4B676A14"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Quotes shall be submitted to:</w:t>
      </w:r>
    </w:p>
    <w:p w14:paraId="595D6931" w14:textId="7777777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Echols County Board of Commissioners</w:t>
      </w:r>
      <w:r w:rsidRPr="004B2B7F">
        <w:rPr>
          <w:rFonts w:ascii="Times New Roman" w:hAnsi="Times New Roman" w:cs="Times New Roman"/>
        </w:rPr>
        <w:br/>
        <w:t>110 Highway 94 East</w:t>
      </w:r>
      <w:r w:rsidRPr="004B2B7F">
        <w:rPr>
          <w:rFonts w:ascii="Times New Roman" w:hAnsi="Times New Roman" w:cs="Times New Roman"/>
        </w:rPr>
        <w:br/>
        <w:t>Statenville, Georgia 31648</w:t>
      </w:r>
      <w:r w:rsidRPr="004B2B7F">
        <w:rPr>
          <w:rFonts w:ascii="Times New Roman" w:hAnsi="Times New Roman" w:cs="Times New Roman"/>
        </w:rPr>
        <w:br/>
        <w:t>Phone: 229-559-6538</w:t>
      </w:r>
    </w:p>
    <w:p w14:paraId="052C6BDB" w14:textId="77777777" w:rsidR="004B2B7F" w:rsidRDefault="004B2B7F" w:rsidP="004B2B7F">
      <w:pPr>
        <w:spacing w:after="0" w:line="240" w:lineRule="auto"/>
        <w:rPr>
          <w:rFonts w:ascii="Times New Roman" w:hAnsi="Times New Roman" w:cs="Times New Roman"/>
        </w:rPr>
      </w:pPr>
    </w:p>
    <w:p w14:paraId="6F99542A" w14:textId="639924FA"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 xml:space="preserve">Quote Deadline: </w:t>
      </w:r>
      <w:r w:rsidRPr="004B2B7F">
        <w:rPr>
          <w:rFonts w:ascii="Times New Roman" w:hAnsi="Times New Roman" w:cs="Times New Roman"/>
          <w:b/>
          <w:bCs/>
        </w:rPr>
        <w:t>Monday 17 2026, 4:30PM</w:t>
      </w:r>
    </w:p>
    <w:p w14:paraId="73501DEE" w14:textId="77777777" w:rsidR="004B2B7F" w:rsidRDefault="004B2B7F" w:rsidP="004B2B7F">
      <w:pPr>
        <w:spacing w:after="0" w:line="240" w:lineRule="auto"/>
        <w:rPr>
          <w:rFonts w:ascii="Times New Roman" w:hAnsi="Times New Roman" w:cs="Times New Roman"/>
        </w:rPr>
      </w:pPr>
    </w:p>
    <w:p w14:paraId="683EC784" w14:textId="71AC1FE2"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Project Location:</w:t>
      </w:r>
      <w:r w:rsidRPr="004B2B7F">
        <w:rPr>
          <w:rFonts w:ascii="Times New Roman" w:hAnsi="Times New Roman" w:cs="Times New Roman"/>
        </w:rPr>
        <w:br/>
        <w:t>Echols County Community Center</w:t>
      </w:r>
      <w:r w:rsidRPr="004B2B7F">
        <w:rPr>
          <w:rFonts w:ascii="Times New Roman" w:hAnsi="Times New Roman" w:cs="Times New Roman"/>
        </w:rPr>
        <w:br/>
        <w:t>Church of God Street</w:t>
      </w:r>
      <w:r w:rsidRPr="004B2B7F">
        <w:rPr>
          <w:rFonts w:ascii="Times New Roman" w:hAnsi="Times New Roman" w:cs="Times New Roman"/>
        </w:rPr>
        <w:br/>
        <w:t>Statenville, Georgia</w:t>
      </w:r>
    </w:p>
    <w:p w14:paraId="24EEA13B" w14:textId="77777777" w:rsidR="004B2B7F" w:rsidRDefault="004B2B7F" w:rsidP="004B2B7F">
      <w:pPr>
        <w:spacing w:after="0" w:line="240" w:lineRule="auto"/>
        <w:rPr>
          <w:rFonts w:ascii="Times New Roman" w:hAnsi="Times New Roman" w:cs="Times New Roman"/>
        </w:rPr>
      </w:pPr>
    </w:p>
    <w:p w14:paraId="4B790152" w14:textId="7F561849"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Questions or requests to inspect the existing system may be directed to the Echols County Board of Commissioners at 229-559-6538.</w:t>
      </w:r>
    </w:p>
    <w:p w14:paraId="6D7F1011" w14:textId="77777777" w:rsidR="004B2B7F" w:rsidRDefault="004B2B7F" w:rsidP="004B2B7F">
      <w:pPr>
        <w:spacing w:after="0" w:line="240" w:lineRule="auto"/>
        <w:rPr>
          <w:rFonts w:ascii="Times New Roman" w:hAnsi="Times New Roman" w:cs="Times New Roman"/>
        </w:rPr>
      </w:pPr>
    </w:p>
    <w:p w14:paraId="7C3495FB" w14:textId="14326CA7" w:rsidR="004B2B7F" w:rsidRPr="004B2B7F" w:rsidRDefault="004B2B7F" w:rsidP="004B2B7F">
      <w:pPr>
        <w:spacing w:after="0" w:line="240" w:lineRule="auto"/>
        <w:rPr>
          <w:rFonts w:ascii="Times New Roman" w:hAnsi="Times New Roman" w:cs="Times New Roman"/>
        </w:rPr>
      </w:pPr>
      <w:r w:rsidRPr="004B2B7F">
        <w:rPr>
          <w:rFonts w:ascii="Times New Roman" w:hAnsi="Times New Roman" w:cs="Times New Roman"/>
        </w:rPr>
        <w:t>Echols County reserves the right to reject any or all quotes, waive informalities, and select the quote determined to be in the best interest of the County. The County is not obligated to accept the lowest-priced quote.</w:t>
      </w:r>
    </w:p>
    <w:p w14:paraId="603B5FCA" w14:textId="77777777" w:rsidR="002F0861" w:rsidRPr="004B2B7F" w:rsidRDefault="002F0861" w:rsidP="004B2B7F">
      <w:pPr>
        <w:spacing w:after="0" w:line="240" w:lineRule="auto"/>
        <w:rPr>
          <w:rFonts w:ascii="Times New Roman" w:hAnsi="Times New Roman" w:cs="Times New Roman"/>
        </w:rPr>
      </w:pPr>
    </w:p>
    <w:sectPr w:rsidR="002F0861" w:rsidRPr="004B2B7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7F04" w14:textId="77777777" w:rsidR="00FA6E2A" w:rsidRDefault="00FA6E2A" w:rsidP="004B2B7F">
      <w:pPr>
        <w:spacing w:after="0" w:line="240" w:lineRule="auto"/>
      </w:pPr>
      <w:r>
        <w:separator/>
      </w:r>
    </w:p>
  </w:endnote>
  <w:endnote w:type="continuationSeparator" w:id="0">
    <w:p w14:paraId="6094CE66" w14:textId="77777777" w:rsidR="00FA6E2A" w:rsidRDefault="00FA6E2A" w:rsidP="004B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4146" w14:textId="1340F87E" w:rsidR="004B2B7F" w:rsidRPr="004B2B7F" w:rsidRDefault="004B2B7F">
    <w:pPr>
      <w:pStyle w:val="Footer"/>
      <w:rPr>
        <w:sz w:val="20"/>
        <w:szCs w:val="20"/>
      </w:rPr>
    </w:pPr>
    <w:r w:rsidRPr="004B2B7F">
      <w:rPr>
        <w:sz w:val="20"/>
        <w:szCs w:val="20"/>
      </w:rPr>
      <w:t>8/13/2026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B618" w14:textId="77777777" w:rsidR="00FA6E2A" w:rsidRDefault="00FA6E2A" w:rsidP="004B2B7F">
      <w:pPr>
        <w:spacing w:after="0" w:line="240" w:lineRule="auto"/>
      </w:pPr>
      <w:r>
        <w:separator/>
      </w:r>
    </w:p>
  </w:footnote>
  <w:footnote w:type="continuationSeparator" w:id="0">
    <w:p w14:paraId="6376BD24" w14:textId="77777777" w:rsidR="00FA6E2A" w:rsidRDefault="00FA6E2A" w:rsidP="004B2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600F6"/>
    <w:multiLevelType w:val="multilevel"/>
    <w:tmpl w:val="2F38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454D4"/>
    <w:multiLevelType w:val="multilevel"/>
    <w:tmpl w:val="10B4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919065">
    <w:abstractNumId w:val="1"/>
  </w:num>
  <w:num w:numId="2" w16cid:durableId="100940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7F"/>
    <w:rsid w:val="00006D55"/>
    <w:rsid w:val="00103AAB"/>
    <w:rsid w:val="00291BB2"/>
    <w:rsid w:val="002F0861"/>
    <w:rsid w:val="00435999"/>
    <w:rsid w:val="004B2B7F"/>
    <w:rsid w:val="005E6C9E"/>
    <w:rsid w:val="005F7A56"/>
    <w:rsid w:val="00FA6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E50E"/>
  <w15:chartTrackingRefBased/>
  <w15:docId w15:val="{BD99D3CE-1640-403D-A5EE-DFC930FA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B7F"/>
    <w:rPr>
      <w:rFonts w:eastAsiaTheme="majorEastAsia" w:cstheme="majorBidi"/>
      <w:color w:val="272727" w:themeColor="text1" w:themeTint="D8"/>
    </w:rPr>
  </w:style>
  <w:style w:type="paragraph" w:styleId="Title">
    <w:name w:val="Title"/>
    <w:basedOn w:val="Normal"/>
    <w:next w:val="Normal"/>
    <w:link w:val="TitleChar"/>
    <w:uiPriority w:val="10"/>
    <w:qFormat/>
    <w:rsid w:val="004B2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B7F"/>
    <w:pPr>
      <w:spacing w:before="160"/>
      <w:jc w:val="center"/>
    </w:pPr>
    <w:rPr>
      <w:i/>
      <w:iCs/>
      <w:color w:val="404040" w:themeColor="text1" w:themeTint="BF"/>
    </w:rPr>
  </w:style>
  <w:style w:type="character" w:customStyle="1" w:styleId="QuoteChar">
    <w:name w:val="Quote Char"/>
    <w:basedOn w:val="DefaultParagraphFont"/>
    <w:link w:val="Quote"/>
    <w:uiPriority w:val="29"/>
    <w:rsid w:val="004B2B7F"/>
    <w:rPr>
      <w:i/>
      <w:iCs/>
      <w:color w:val="404040" w:themeColor="text1" w:themeTint="BF"/>
    </w:rPr>
  </w:style>
  <w:style w:type="paragraph" w:styleId="ListParagraph">
    <w:name w:val="List Paragraph"/>
    <w:basedOn w:val="Normal"/>
    <w:uiPriority w:val="34"/>
    <w:qFormat/>
    <w:rsid w:val="004B2B7F"/>
    <w:pPr>
      <w:ind w:left="720"/>
      <w:contextualSpacing/>
    </w:pPr>
  </w:style>
  <w:style w:type="character" w:styleId="IntenseEmphasis">
    <w:name w:val="Intense Emphasis"/>
    <w:basedOn w:val="DefaultParagraphFont"/>
    <w:uiPriority w:val="21"/>
    <w:qFormat/>
    <w:rsid w:val="004B2B7F"/>
    <w:rPr>
      <w:i/>
      <w:iCs/>
      <w:color w:val="0F4761" w:themeColor="accent1" w:themeShade="BF"/>
    </w:rPr>
  </w:style>
  <w:style w:type="paragraph" w:styleId="IntenseQuote">
    <w:name w:val="Intense Quote"/>
    <w:basedOn w:val="Normal"/>
    <w:next w:val="Normal"/>
    <w:link w:val="IntenseQuoteChar"/>
    <w:uiPriority w:val="30"/>
    <w:qFormat/>
    <w:rsid w:val="004B2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B7F"/>
    <w:rPr>
      <w:i/>
      <w:iCs/>
      <w:color w:val="0F4761" w:themeColor="accent1" w:themeShade="BF"/>
    </w:rPr>
  </w:style>
  <w:style w:type="character" w:styleId="IntenseReference">
    <w:name w:val="Intense Reference"/>
    <w:basedOn w:val="DefaultParagraphFont"/>
    <w:uiPriority w:val="32"/>
    <w:qFormat/>
    <w:rsid w:val="004B2B7F"/>
    <w:rPr>
      <w:b/>
      <w:bCs/>
      <w:smallCaps/>
      <w:color w:val="0F4761" w:themeColor="accent1" w:themeShade="BF"/>
      <w:spacing w:val="5"/>
    </w:rPr>
  </w:style>
  <w:style w:type="paragraph" w:styleId="Header">
    <w:name w:val="header"/>
    <w:basedOn w:val="Normal"/>
    <w:link w:val="HeaderChar"/>
    <w:uiPriority w:val="99"/>
    <w:unhideWhenUsed/>
    <w:rsid w:val="004B2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B7F"/>
  </w:style>
  <w:style w:type="paragraph" w:styleId="Footer">
    <w:name w:val="footer"/>
    <w:basedOn w:val="Normal"/>
    <w:link w:val="FooterChar"/>
    <w:uiPriority w:val="99"/>
    <w:unhideWhenUsed/>
    <w:rsid w:val="004B2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B657D82E0DA42ADBF98BFB97999D1" ma:contentTypeVersion="6" ma:contentTypeDescription="Create a new document." ma:contentTypeScope="" ma:versionID="a1f7996cdae8dc79f580b60b15079555">
  <xsd:schema xmlns:xsd="http://www.w3.org/2001/XMLSchema" xmlns:xs="http://www.w3.org/2001/XMLSchema" xmlns:p="http://schemas.microsoft.com/office/2006/metadata/properties" xmlns:ns3="ecd88265-c461-4588-bcc0-7d33be8ceb3a" targetNamespace="http://schemas.microsoft.com/office/2006/metadata/properties" ma:root="true" ma:fieldsID="a89720fcf817170e2f7425e8fd59c28d" ns3:_="">
    <xsd:import namespace="ecd88265-c461-4588-bcc0-7d33be8ceb3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88265-c461-4588-bcc0-7d33be8ceb3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d88265-c461-4588-bcc0-7d33be8ceb3a" xsi:nil="true"/>
  </documentManagement>
</p:properties>
</file>

<file path=customXml/itemProps1.xml><?xml version="1.0" encoding="utf-8"?>
<ds:datastoreItem xmlns:ds="http://schemas.openxmlformats.org/officeDocument/2006/customXml" ds:itemID="{CBF5360E-15C6-4268-8626-769D7D3A2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88265-c461-4588-bcc0-7d33be8ce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AE417-8293-4869-AEB4-6BBE379ED322}">
  <ds:schemaRefs>
    <ds:schemaRef ds:uri="http://schemas.microsoft.com/sharepoint/v3/contenttype/forms"/>
  </ds:schemaRefs>
</ds:datastoreItem>
</file>

<file path=customXml/itemProps3.xml><?xml version="1.0" encoding="utf-8"?>
<ds:datastoreItem xmlns:ds="http://schemas.openxmlformats.org/officeDocument/2006/customXml" ds:itemID="{D97FF991-8D48-4BD4-B58D-60FED4E4DCD4}">
  <ds:schemaRefs>
    <ds:schemaRef ds:uri="http://schemas.microsoft.com/office/2006/metadata/properties"/>
    <ds:schemaRef ds:uri="http://schemas.microsoft.com/office/infopath/2007/PartnerControls"/>
    <ds:schemaRef ds:uri="ecd88265-c461-4588-bcc0-7d33be8ceb3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3199</Characters>
  <Application>Microsoft Office Word</Application>
  <DocSecurity>0</DocSecurity>
  <Lines>319</Lines>
  <Paragraphs>166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Levesque</dc:creator>
  <cp:keywords/>
  <dc:description/>
  <cp:lastModifiedBy>Alan Levesque</cp:lastModifiedBy>
  <cp:revision>2</cp:revision>
  <dcterms:created xsi:type="dcterms:W3CDTF">2026-08-13T14:50:00Z</dcterms:created>
  <dcterms:modified xsi:type="dcterms:W3CDTF">2026-08-13T14:50:00Z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0x01010012BB657D82E0DA42ADBF98BFB97999D1</vt:lpwstr>
  </property>
</Properties>
</file>