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430B"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Echols County is Hiring</w:t>
      </w:r>
    </w:p>
    <w:p w14:paraId="5CB957B8" w14:textId="77777777" w:rsidR="009A3181" w:rsidRPr="009A3181" w:rsidRDefault="009A3181" w:rsidP="009A3181">
      <w:pPr>
        <w:spacing w:after="0" w:line="240" w:lineRule="auto"/>
        <w:rPr>
          <w:rFonts w:ascii="Times New Roman" w:hAnsi="Times New Roman" w:cs="Times New Roman"/>
          <w:b/>
          <w:bCs/>
        </w:rPr>
      </w:pPr>
    </w:p>
    <w:p w14:paraId="6840CAE2"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Position: Road Grader Operator</w:t>
      </w:r>
    </w:p>
    <w:p w14:paraId="18B42602"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Department: Public Works / Road Department</w:t>
      </w:r>
    </w:p>
    <w:p w14:paraId="5222CF66" w14:textId="77777777" w:rsid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Echols County is seeking a skilled Road Grader Operator to operate motor graders and other heavy equipment in the maintenance and repair of county roads. This position performs grading, shaping, ditching, and resurfacing of primarily dirt and gravel roads to ensure safe travel conditions and proper drainage.</w:t>
      </w:r>
    </w:p>
    <w:p w14:paraId="45B8F3D2" w14:textId="77777777" w:rsidR="009A3181" w:rsidRPr="009A3181" w:rsidRDefault="009A3181" w:rsidP="009A3181">
      <w:pPr>
        <w:spacing w:after="0" w:line="240" w:lineRule="auto"/>
        <w:rPr>
          <w:rFonts w:ascii="Times New Roman" w:hAnsi="Times New Roman" w:cs="Times New Roman"/>
        </w:rPr>
      </w:pPr>
    </w:p>
    <w:p w14:paraId="1C7B707F"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Work is performed under the direction of the Road Superintendent and may require independent judgment and decision-making in the field.</w:t>
      </w:r>
    </w:p>
    <w:p w14:paraId="469775F4" w14:textId="0265994E" w:rsidR="009A3181" w:rsidRPr="009A3181" w:rsidRDefault="009A3181" w:rsidP="009A3181">
      <w:pPr>
        <w:spacing w:after="0" w:line="240" w:lineRule="auto"/>
        <w:rPr>
          <w:rFonts w:ascii="Times New Roman" w:hAnsi="Times New Roman" w:cs="Times New Roman"/>
        </w:rPr>
      </w:pPr>
    </w:p>
    <w:p w14:paraId="3B94E5DC"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Minimum Qualifications</w:t>
      </w:r>
    </w:p>
    <w:p w14:paraId="5A43090E" w14:textId="77777777" w:rsidR="009A3181" w:rsidRPr="009A3181" w:rsidRDefault="009A3181" w:rsidP="009A3181">
      <w:pPr>
        <w:numPr>
          <w:ilvl w:val="0"/>
          <w:numId w:val="4"/>
        </w:numPr>
        <w:spacing w:after="0" w:line="240" w:lineRule="auto"/>
        <w:rPr>
          <w:rFonts w:ascii="Times New Roman" w:hAnsi="Times New Roman" w:cs="Times New Roman"/>
        </w:rPr>
      </w:pPr>
      <w:r w:rsidRPr="009A3181">
        <w:rPr>
          <w:rFonts w:ascii="Times New Roman" w:hAnsi="Times New Roman" w:cs="Times New Roman"/>
        </w:rPr>
        <w:t xml:space="preserve">High school diploma or equivalent preferred </w:t>
      </w:r>
    </w:p>
    <w:p w14:paraId="58BF39A6" w14:textId="77777777" w:rsidR="009A3181" w:rsidRPr="009A3181" w:rsidRDefault="009A3181" w:rsidP="009A3181">
      <w:pPr>
        <w:numPr>
          <w:ilvl w:val="0"/>
          <w:numId w:val="4"/>
        </w:numPr>
        <w:spacing w:after="0" w:line="240" w:lineRule="auto"/>
        <w:rPr>
          <w:rFonts w:ascii="Times New Roman" w:hAnsi="Times New Roman" w:cs="Times New Roman"/>
        </w:rPr>
      </w:pPr>
      <w:r w:rsidRPr="009A3181">
        <w:rPr>
          <w:rFonts w:ascii="Times New Roman" w:hAnsi="Times New Roman" w:cs="Times New Roman"/>
        </w:rPr>
        <w:t xml:space="preserve">Two (2) years of experience operating a motor grader or similar heavy equipment preferred </w:t>
      </w:r>
    </w:p>
    <w:p w14:paraId="3B136DCC" w14:textId="77777777" w:rsidR="009A3181" w:rsidRPr="009A3181" w:rsidRDefault="009A3181" w:rsidP="009A3181">
      <w:pPr>
        <w:numPr>
          <w:ilvl w:val="0"/>
          <w:numId w:val="4"/>
        </w:numPr>
        <w:spacing w:after="0" w:line="240" w:lineRule="auto"/>
        <w:rPr>
          <w:rFonts w:ascii="Times New Roman" w:hAnsi="Times New Roman" w:cs="Times New Roman"/>
        </w:rPr>
      </w:pPr>
      <w:r w:rsidRPr="009A3181">
        <w:rPr>
          <w:rFonts w:ascii="Times New Roman" w:hAnsi="Times New Roman" w:cs="Times New Roman"/>
        </w:rPr>
        <w:t xml:space="preserve">Valid Georgia driver’s license required; CDL preferred or ability to obtain </w:t>
      </w:r>
    </w:p>
    <w:p w14:paraId="7367F270" w14:textId="77777777" w:rsidR="009A3181" w:rsidRPr="009A3181" w:rsidRDefault="009A3181" w:rsidP="009A3181">
      <w:pPr>
        <w:numPr>
          <w:ilvl w:val="0"/>
          <w:numId w:val="4"/>
        </w:numPr>
        <w:spacing w:after="0" w:line="240" w:lineRule="auto"/>
        <w:rPr>
          <w:rFonts w:ascii="Times New Roman" w:hAnsi="Times New Roman" w:cs="Times New Roman"/>
        </w:rPr>
      </w:pPr>
      <w:r w:rsidRPr="009A3181">
        <w:rPr>
          <w:rFonts w:ascii="Times New Roman" w:hAnsi="Times New Roman" w:cs="Times New Roman"/>
        </w:rPr>
        <w:t xml:space="preserve">Must pass a pre-employment drug screen and physical exam </w:t>
      </w:r>
    </w:p>
    <w:p w14:paraId="75CCAFE4" w14:textId="0EB6EF73" w:rsidR="009A3181" w:rsidRPr="009A3181" w:rsidRDefault="009A3181" w:rsidP="009A3181">
      <w:pPr>
        <w:spacing w:after="0" w:line="240" w:lineRule="auto"/>
        <w:rPr>
          <w:rFonts w:ascii="Times New Roman" w:hAnsi="Times New Roman" w:cs="Times New Roman"/>
        </w:rPr>
      </w:pPr>
    </w:p>
    <w:p w14:paraId="4884ABBF"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Position Details</w:t>
      </w:r>
    </w:p>
    <w:p w14:paraId="24BDAA36" w14:textId="77777777" w:rsidR="009A3181" w:rsidRPr="009A3181" w:rsidRDefault="009A3181" w:rsidP="009A3181">
      <w:pPr>
        <w:numPr>
          <w:ilvl w:val="0"/>
          <w:numId w:val="5"/>
        </w:numPr>
        <w:spacing w:after="0" w:line="240" w:lineRule="auto"/>
        <w:rPr>
          <w:rFonts w:ascii="Times New Roman" w:hAnsi="Times New Roman" w:cs="Times New Roman"/>
        </w:rPr>
      </w:pPr>
      <w:r w:rsidRPr="009A3181">
        <w:rPr>
          <w:rFonts w:ascii="Times New Roman" w:hAnsi="Times New Roman" w:cs="Times New Roman"/>
        </w:rPr>
        <w:t xml:space="preserve">Full-Time </w:t>
      </w:r>
    </w:p>
    <w:p w14:paraId="1B379BB5" w14:textId="77777777" w:rsidR="009A3181" w:rsidRPr="009A3181" w:rsidRDefault="009A3181" w:rsidP="009A3181">
      <w:pPr>
        <w:numPr>
          <w:ilvl w:val="0"/>
          <w:numId w:val="5"/>
        </w:numPr>
        <w:spacing w:after="0" w:line="240" w:lineRule="auto"/>
        <w:rPr>
          <w:rFonts w:ascii="Times New Roman" w:hAnsi="Times New Roman" w:cs="Times New Roman"/>
        </w:rPr>
      </w:pPr>
      <w:r w:rsidRPr="009A3181">
        <w:rPr>
          <w:rFonts w:ascii="Times New Roman" w:hAnsi="Times New Roman" w:cs="Times New Roman"/>
        </w:rPr>
        <w:t xml:space="preserve">Work performed within Echols County, Georgia </w:t>
      </w:r>
    </w:p>
    <w:p w14:paraId="3F5D2A2C" w14:textId="77777777" w:rsidR="009A3181" w:rsidRPr="009A3181" w:rsidRDefault="009A3181" w:rsidP="009A3181">
      <w:pPr>
        <w:numPr>
          <w:ilvl w:val="0"/>
          <w:numId w:val="5"/>
        </w:numPr>
        <w:spacing w:after="0" w:line="240" w:lineRule="auto"/>
        <w:rPr>
          <w:rFonts w:ascii="Times New Roman" w:hAnsi="Times New Roman" w:cs="Times New Roman"/>
        </w:rPr>
      </w:pPr>
      <w:r w:rsidRPr="009A3181">
        <w:rPr>
          <w:rFonts w:ascii="Times New Roman" w:hAnsi="Times New Roman" w:cs="Times New Roman"/>
        </w:rPr>
        <w:t xml:space="preserve">May require outdoor work in varying weather conditions </w:t>
      </w:r>
    </w:p>
    <w:p w14:paraId="7427B565" w14:textId="1B0CC568" w:rsidR="009A3181" w:rsidRPr="009A3181" w:rsidRDefault="009A3181" w:rsidP="009A3181">
      <w:pPr>
        <w:spacing w:after="0" w:line="240" w:lineRule="auto"/>
        <w:rPr>
          <w:rFonts w:ascii="Times New Roman" w:hAnsi="Times New Roman" w:cs="Times New Roman"/>
        </w:rPr>
      </w:pPr>
    </w:p>
    <w:p w14:paraId="3266D49C"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How to Apply</w:t>
      </w:r>
    </w:p>
    <w:p w14:paraId="2DF73452"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Apply in person or submit application by email:</w:t>
      </w:r>
    </w:p>
    <w:p w14:paraId="7F9F0AD9"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Echols County Board of Commissioners</w:t>
      </w:r>
      <w:r w:rsidRPr="009A3181">
        <w:rPr>
          <w:rFonts w:ascii="Times New Roman" w:hAnsi="Times New Roman" w:cs="Times New Roman"/>
        </w:rPr>
        <w:br/>
        <w:t>110 General Deloach Road</w:t>
      </w:r>
      <w:r w:rsidRPr="009A3181">
        <w:rPr>
          <w:rFonts w:ascii="Times New Roman" w:hAnsi="Times New Roman" w:cs="Times New Roman"/>
        </w:rPr>
        <w:br/>
        <w:t>Statenville, GA 31648</w:t>
      </w:r>
    </w:p>
    <w:p w14:paraId="1370179A"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Email: ecboc@yahoo.com</w:t>
      </w:r>
      <w:r w:rsidRPr="009A3181">
        <w:rPr>
          <w:rFonts w:ascii="Times New Roman" w:hAnsi="Times New Roman" w:cs="Times New Roman"/>
        </w:rPr>
        <w:br/>
        <w:t xml:space="preserve">Website: </w:t>
      </w:r>
      <w:hyperlink r:id="rId5" w:tgtFrame="_new" w:history="1">
        <w:r w:rsidRPr="009A3181">
          <w:rPr>
            <w:rStyle w:val="Hyperlink"/>
            <w:rFonts w:ascii="Times New Roman" w:hAnsi="Times New Roman" w:cs="Times New Roman"/>
          </w:rPr>
          <w:t>www.echolscountyga.com</w:t>
        </w:r>
      </w:hyperlink>
    </w:p>
    <w:p w14:paraId="4E4630A8"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Position open until filled</w:t>
      </w:r>
    </w:p>
    <w:p w14:paraId="75C58255" w14:textId="53FDDADB" w:rsidR="009A3181" w:rsidRPr="009A3181" w:rsidRDefault="009A3181" w:rsidP="009A3181">
      <w:pPr>
        <w:spacing w:after="0" w:line="240" w:lineRule="auto"/>
        <w:rPr>
          <w:rFonts w:ascii="Times New Roman" w:hAnsi="Times New Roman" w:cs="Times New Roman"/>
          <w:b/>
          <w:bCs/>
        </w:rPr>
      </w:pPr>
    </w:p>
    <w:p w14:paraId="3525E6E6" w14:textId="77777777" w:rsidR="009A3181" w:rsidRPr="009A3181" w:rsidRDefault="009A3181" w:rsidP="009A3181">
      <w:pPr>
        <w:spacing w:after="0" w:line="240" w:lineRule="auto"/>
        <w:rPr>
          <w:rFonts w:ascii="Times New Roman" w:hAnsi="Times New Roman" w:cs="Times New Roman"/>
          <w:b/>
          <w:bCs/>
        </w:rPr>
      </w:pPr>
      <w:r w:rsidRPr="009A3181">
        <w:rPr>
          <w:rFonts w:ascii="Times New Roman" w:hAnsi="Times New Roman" w:cs="Times New Roman"/>
          <w:b/>
          <w:bCs/>
        </w:rPr>
        <w:t>Equal Opportunity Employer</w:t>
      </w:r>
    </w:p>
    <w:p w14:paraId="0A17CE50" w14:textId="77777777" w:rsidR="009A3181" w:rsidRPr="009A3181" w:rsidRDefault="009A3181" w:rsidP="009A3181">
      <w:pPr>
        <w:spacing w:after="0" w:line="240" w:lineRule="auto"/>
        <w:rPr>
          <w:rFonts w:ascii="Times New Roman" w:hAnsi="Times New Roman" w:cs="Times New Roman"/>
        </w:rPr>
      </w:pPr>
      <w:r w:rsidRPr="009A3181">
        <w:rPr>
          <w:rFonts w:ascii="Times New Roman" w:hAnsi="Times New Roman" w:cs="Times New Roman"/>
        </w:rPr>
        <w:t>Echols County is an Equal Opportunity Employer and considers applicants without regard to race, color, religion, national origin, sex, age, disability, or any other legally protected status.</w:t>
      </w:r>
    </w:p>
    <w:p w14:paraId="3A968ED9" w14:textId="77777777" w:rsidR="002F0861" w:rsidRPr="009A3181" w:rsidRDefault="002F0861" w:rsidP="002B4285">
      <w:pPr>
        <w:spacing w:after="0" w:line="240" w:lineRule="auto"/>
        <w:rPr>
          <w:rFonts w:ascii="Times New Roman" w:hAnsi="Times New Roman" w:cs="Times New Roman"/>
        </w:rPr>
      </w:pPr>
    </w:p>
    <w:sectPr w:rsidR="002F0861" w:rsidRPr="009A3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51"/>
    <w:multiLevelType w:val="multilevel"/>
    <w:tmpl w:val="0F32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26045"/>
    <w:multiLevelType w:val="multilevel"/>
    <w:tmpl w:val="276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31AE1"/>
    <w:multiLevelType w:val="multilevel"/>
    <w:tmpl w:val="D17C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F049E"/>
    <w:multiLevelType w:val="multilevel"/>
    <w:tmpl w:val="A8D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21DAC"/>
    <w:multiLevelType w:val="multilevel"/>
    <w:tmpl w:val="FB3E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453831">
    <w:abstractNumId w:val="1"/>
  </w:num>
  <w:num w:numId="2" w16cid:durableId="1136988481">
    <w:abstractNumId w:val="2"/>
  </w:num>
  <w:num w:numId="3" w16cid:durableId="28579376">
    <w:abstractNumId w:val="4"/>
  </w:num>
  <w:num w:numId="4" w16cid:durableId="491919303">
    <w:abstractNumId w:val="0"/>
  </w:num>
  <w:num w:numId="5" w16cid:durableId="78357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3A"/>
    <w:rsid w:val="00103AAB"/>
    <w:rsid w:val="002B4285"/>
    <w:rsid w:val="002F0861"/>
    <w:rsid w:val="00321017"/>
    <w:rsid w:val="003E4415"/>
    <w:rsid w:val="0042393A"/>
    <w:rsid w:val="00435999"/>
    <w:rsid w:val="005F7A56"/>
    <w:rsid w:val="007206C6"/>
    <w:rsid w:val="00724A46"/>
    <w:rsid w:val="008B4BB0"/>
    <w:rsid w:val="009A3181"/>
    <w:rsid w:val="009F723C"/>
    <w:rsid w:val="00A96BAF"/>
    <w:rsid w:val="00C65826"/>
    <w:rsid w:val="00CA73CB"/>
    <w:rsid w:val="00F3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C0E5"/>
  <w15:chartTrackingRefBased/>
  <w15:docId w15:val="{DDB194C6-28A8-4746-9A9F-94A9736B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9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9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9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9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9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9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9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9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9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9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93A"/>
    <w:rPr>
      <w:rFonts w:eastAsiaTheme="majorEastAsia" w:cstheme="majorBidi"/>
      <w:color w:val="272727" w:themeColor="text1" w:themeTint="D8"/>
    </w:rPr>
  </w:style>
  <w:style w:type="paragraph" w:styleId="Title">
    <w:name w:val="Title"/>
    <w:basedOn w:val="Normal"/>
    <w:next w:val="Normal"/>
    <w:link w:val="TitleChar"/>
    <w:uiPriority w:val="10"/>
    <w:qFormat/>
    <w:rsid w:val="00423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93A"/>
    <w:pPr>
      <w:spacing w:before="160"/>
      <w:jc w:val="center"/>
    </w:pPr>
    <w:rPr>
      <w:i/>
      <w:iCs/>
      <w:color w:val="404040" w:themeColor="text1" w:themeTint="BF"/>
    </w:rPr>
  </w:style>
  <w:style w:type="character" w:customStyle="1" w:styleId="QuoteChar">
    <w:name w:val="Quote Char"/>
    <w:basedOn w:val="DefaultParagraphFont"/>
    <w:link w:val="Quote"/>
    <w:uiPriority w:val="29"/>
    <w:rsid w:val="0042393A"/>
    <w:rPr>
      <w:i/>
      <w:iCs/>
      <w:color w:val="404040" w:themeColor="text1" w:themeTint="BF"/>
    </w:rPr>
  </w:style>
  <w:style w:type="paragraph" w:styleId="ListParagraph">
    <w:name w:val="List Paragraph"/>
    <w:basedOn w:val="Normal"/>
    <w:uiPriority w:val="34"/>
    <w:qFormat/>
    <w:rsid w:val="0042393A"/>
    <w:pPr>
      <w:ind w:left="720"/>
      <w:contextualSpacing/>
    </w:pPr>
  </w:style>
  <w:style w:type="character" w:styleId="IntenseEmphasis">
    <w:name w:val="Intense Emphasis"/>
    <w:basedOn w:val="DefaultParagraphFont"/>
    <w:uiPriority w:val="21"/>
    <w:qFormat/>
    <w:rsid w:val="0042393A"/>
    <w:rPr>
      <w:i/>
      <w:iCs/>
      <w:color w:val="0F4761" w:themeColor="accent1" w:themeShade="BF"/>
    </w:rPr>
  </w:style>
  <w:style w:type="paragraph" w:styleId="IntenseQuote">
    <w:name w:val="Intense Quote"/>
    <w:basedOn w:val="Normal"/>
    <w:next w:val="Normal"/>
    <w:link w:val="IntenseQuoteChar"/>
    <w:uiPriority w:val="30"/>
    <w:qFormat/>
    <w:rsid w:val="00423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93A"/>
    <w:rPr>
      <w:i/>
      <w:iCs/>
      <w:color w:val="0F4761" w:themeColor="accent1" w:themeShade="BF"/>
    </w:rPr>
  </w:style>
  <w:style w:type="character" w:styleId="IntenseReference">
    <w:name w:val="Intense Reference"/>
    <w:basedOn w:val="DefaultParagraphFont"/>
    <w:uiPriority w:val="32"/>
    <w:qFormat/>
    <w:rsid w:val="0042393A"/>
    <w:rPr>
      <w:b/>
      <w:bCs/>
      <w:smallCaps/>
      <w:color w:val="0F4761" w:themeColor="accent1" w:themeShade="BF"/>
      <w:spacing w:val="5"/>
    </w:rPr>
  </w:style>
  <w:style w:type="character" w:styleId="Hyperlink">
    <w:name w:val="Hyperlink"/>
    <w:basedOn w:val="DefaultParagraphFont"/>
    <w:uiPriority w:val="99"/>
    <w:unhideWhenUsed/>
    <w:rsid w:val="008B4BB0"/>
    <w:rPr>
      <w:color w:val="467886" w:themeColor="hyperlink"/>
      <w:u w:val="single"/>
    </w:rPr>
  </w:style>
  <w:style w:type="character" w:styleId="UnresolvedMention">
    <w:name w:val="Unresolved Mention"/>
    <w:basedOn w:val="DefaultParagraphFont"/>
    <w:uiPriority w:val="99"/>
    <w:semiHidden/>
    <w:unhideWhenUsed/>
    <w:rsid w:val="008B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60193">
      <w:bodyDiv w:val="1"/>
      <w:marLeft w:val="0"/>
      <w:marRight w:val="0"/>
      <w:marTop w:val="0"/>
      <w:marBottom w:val="0"/>
      <w:divBdr>
        <w:top w:val="none" w:sz="0" w:space="0" w:color="auto"/>
        <w:left w:val="none" w:sz="0" w:space="0" w:color="auto"/>
        <w:bottom w:val="none" w:sz="0" w:space="0" w:color="auto"/>
        <w:right w:val="none" w:sz="0" w:space="0" w:color="auto"/>
      </w:divBdr>
    </w:div>
    <w:div w:id="107165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holscounty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1265</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3</cp:revision>
  <dcterms:created xsi:type="dcterms:W3CDTF">2025-08-04T14:46:00Z</dcterms:created>
  <dcterms:modified xsi:type="dcterms:W3CDTF">2026-04-01T17:26:00Z</dcterms:modified>
</cp:coreProperties>
</file>