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C89E" w14:textId="77777777" w:rsidR="00252768" w:rsidRPr="00A4150C" w:rsidRDefault="00252768" w:rsidP="00252768">
      <w:pPr>
        <w:pStyle w:val="Heading2"/>
        <w:spacing w:before="0" w:line="240" w:lineRule="auto"/>
        <w:contextualSpacing/>
        <w:rPr>
          <w:color w:val="0070C0"/>
        </w:rPr>
      </w:pPr>
      <w:r w:rsidRPr="00A4150C">
        <w:rPr>
          <w:color w:val="0070C0"/>
        </w:rPr>
        <w:t>Public Works Equipment Operator I</w:t>
      </w:r>
    </w:p>
    <w:p w14:paraId="63A7A8E8" w14:textId="77777777" w:rsidR="00252768" w:rsidRDefault="00252768" w:rsidP="00252768">
      <w:pPr>
        <w:pStyle w:val="NormalWeb"/>
        <w:spacing w:before="0" w:beforeAutospacing="0" w:after="0" w:afterAutospacing="0"/>
        <w:contextualSpacing/>
        <w:rPr>
          <w:rStyle w:val="Strong"/>
        </w:rPr>
      </w:pPr>
    </w:p>
    <w:p w14:paraId="2E812220" w14:textId="3405F57E" w:rsidR="00252768" w:rsidRDefault="00252768" w:rsidP="00252768">
      <w:pPr>
        <w:pStyle w:val="NormalWeb"/>
        <w:spacing w:before="0" w:beforeAutospacing="0" w:after="0" w:afterAutospacing="0"/>
        <w:contextualSpacing/>
      </w:pPr>
      <w:r>
        <w:rPr>
          <w:rStyle w:val="Strong"/>
        </w:rPr>
        <w:t>Echols County, Georgia</w:t>
      </w:r>
    </w:p>
    <w:p w14:paraId="2B06FF77" w14:textId="77777777" w:rsidR="00252768" w:rsidRDefault="00252768" w:rsidP="00252768">
      <w:pPr>
        <w:pStyle w:val="NormalWeb"/>
        <w:spacing w:before="0" w:beforeAutospacing="0" w:after="0" w:afterAutospacing="0"/>
        <w:contextualSpacing/>
      </w:pPr>
      <w:r>
        <w:rPr>
          <w:rStyle w:val="Strong"/>
        </w:rPr>
        <w:t>Department:</w:t>
      </w:r>
      <w:r>
        <w:t xml:space="preserve"> Road Department / Public Works</w:t>
      </w:r>
      <w:r>
        <w:br/>
      </w:r>
      <w:r>
        <w:rPr>
          <w:rStyle w:val="Strong"/>
        </w:rPr>
        <w:t>FLSA Status:</w:t>
      </w:r>
      <w:r>
        <w:t xml:space="preserve"> Non-Exempt</w:t>
      </w:r>
      <w:r>
        <w:br/>
      </w:r>
      <w:r>
        <w:rPr>
          <w:rStyle w:val="Strong"/>
        </w:rPr>
        <w:t>Reports To:</w:t>
      </w:r>
      <w:r>
        <w:t xml:space="preserve"> Road Superintendent</w:t>
      </w:r>
      <w:r>
        <w:br/>
      </w:r>
      <w:r>
        <w:rPr>
          <w:rStyle w:val="Strong"/>
        </w:rPr>
        <w:t>Work Location:</w:t>
      </w:r>
      <w:r>
        <w:t xml:space="preserve"> 110 General Deloach Road, Statenville, GA</w:t>
      </w:r>
      <w:r>
        <w:br/>
      </w:r>
      <w:r>
        <w:rPr>
          <w:rStyle w:val="Strong"/>
        </w:rPr>
        <w:t>Employment Status:</w:t>
      </w:r>
      <w:r>
        <w:t xml:space="preserve"> Full-Time</w:t>
      </w:r>
      <w:r>
        <w:br/>
      </w:r>
      <w:r>
        <w:rPr>
          <w:rStyle w:val="Strong"/>
        </w:rPr>
        <w:t>Pay:</w:t>
      </w:r>
      <w:r>
        <w:t xml:space="preserve"> Based on experience and qualifications</w:t>
      </w:r>
    </w:p>
    <w:p w14:paraId="6A93C3E6" w14:textId="77777777" w:rsidR="00252768" w:rsidRDefault="00252768" w:rsidP="00252768">
      <w:pPr>
        <w:pStyle w:val="NormalWeb"/>
        <w:spacing w:before="0" w:beforeAutospacing="0" w:after="0" w:afterAutospacing="0"/>
        <w:contextualSpacing/>
      </w:pPr>
    </w:p>
    <w:p w14:paraId="35B6FC4F" w14:textId="77777777" w:rsidR="00252768" w:rsidRDefault="00252768" w:rsidP="00252768">
      <w:pPr>
        <w:pStyle w:val="Heading2"/>
        <w:spacing w:before="0" w:line="240" w:lineRule="auto"/>
        <w:contextualSpacing/>
      </w:pPr>
      <w:r>
        <w:t>1. Position Summary</w:t>
      </w:r>
    </w:p>
    <w:p w14:paraId="47FA30ED" w14:textId="77777777" w:rsidR="00252768" w:rsidRDefault="00252768" w:rsidP="00252768">
      <w:pPr>
        <w:pStyle w:val="NormalWeb"/>
        <w:spacing w:before="0" w:beforeAutospacing="0" w:after="0" w:afterAutospacing="0"/>
        <w:contextualSpacing/>
      </w:pPr>
      <w:r>
        <w:t xml:space="preserve">The Public Works Equipment Operator I performs manual, semi-skilled, and equipment-based work supporting the maintenance, repair, and construction of county roads, bridges, drainage systems, and rights-of-way. Duties include operation of light-to-heavy equipment, roadway maintenance activities, storm response, and general labor under the supervision of the Road Superintendent. </w:t>
      </w:r>
    </w:p>
    <w:p w14:paraId="440B33D4" w14:textId="77777777" w:rsidR="00252768" w:rsidRDefault="00252768" w:rsidP="00252768">
      <w:pPr>
        <w:pStyle w:val="NormalWeb"/>
        <w:spacing w:before="0" w:beforeAutospacing="0" w:after="0" w:afterAutospacing="0"/>
        <w:contextualSpacing/>
        <w:rPr>
          <w:rStyle w:val="relative"/>
        </w:rPr>
      </w:pPr>
    </w:p>
    <w:p w14:paraId="1BE5AADF" w14:textId="77777777" w:rsidR="00252768" w:rsidRDefault="00252768" w:rsidP="00252768">
      <w:pPr>
        <w:pStyle w:val="Heading2"/>
        <w:spacing w:before="0" w:line="240" w:lineRule="auto"/>
        <w:contextualSpacing/>
      </w:pPr>
      <w:r>
        <w:t>2. Essential Functions</w:t>
      </w:r>
    </w:p>
    <w:p w14:paraId="54D8DB2B" w14:textId="77777777" w:rsidR="00252768" w:rsidRDefault="00252768" w:rsidP="00252768">
      <w:pPr>
        <w:pStyle w:val="NormalWeb"/>
        <w:spacing w:before="0" w:beforeAutospacing="0" w:after="0" w:afterAutospacing="0"/>
        <w:contextualSpacing/>
      </w:pPr>
      <w:r>
        <w:t>The following duties are representative of the position and are not intended to be all-inclusive:</w:t>
      </w:r>
    </w:p>
    <w:p w14:paraId="1E5CD644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Assists with road maintenance including pothole patching, grading, ditch clearing, and culvert repair.</w:t>
      </w:r>
    </w:p>
    <w:p w14:paraId="6A94B9C7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Performs manual labor such as shoveling, raking, brush cutting, and placement of traffic control devices.</w:t>
      </w:r>
    </w:p>
    <w:p w14:paraId="66A807A5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Operates light and medium equipment including tractors, mowers, chainsaws, and power tools.</w:t>
      </w:r>
    </w:p>
    <w:p w14:paraId="573A248C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Operates or assists with heavy equipment as assigned.</w:t>
      </w:r>
    </w:p>
    <w:p w14:paraId="6C99065E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Supports storm preparation, debris removal, and emergency roadway clearance.</w:t>
      </w:r>
    </w:p>
    <w:p w14:paraId="4596397C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Conducts routine inspection of vehicles, tools, and equipment and reports deficiencies.</w:t>
      </w:r>
    </w:p>
    <w:p w14:paraId="2F283545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Maintains compliance with all required safety practices and properly uses personal protective equipment (PPE).</w:t>
      </w:r>
    </w:p>
    <w:p w14:paraId="34906F22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Complies with applicable federal, state, and county safety regulations, including OSHA, DOT, and Georgia DOT work-zone safety requirements.</w:t>
      </w:r>
    </w:p>
    <w:p w14:paraId="240447BD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 xml:space="preserve">Responds to after-hours </w:t>
      </w:r>
      <w:proofErr w:type="gramStart"/>
      <w:r>
        <w:t>call-outs</w:t>
      </w:r>
      <w:proofErr w:type="gramEnd"/>
      <w:r>
        <w:t>, disaster response, and emergency road operations during severe weather or declared emergencies.</w:t>
      </w:r>
    </w:p>
    <w:p w14:paraId="5340F613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</w:pPr>
      <w:r>
        <w:t>Completes daily work logs, maintenance records, and other required documentation.</w:t>
      </w:r>
    </w:p>
    <w:p w14:paraId="7E2D1DA0" w14:textId="77777777" w:rsidR="00252768" w:rsidRDefault="00252768" w:rsidP="00252768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Style w:val="relative"/>
        </w:rPr>
      </w:pPr>
      <w:r>
        <w:t xml:space="preserve">Performs other related duties as assigned. </w:t>
      </w:r>
    </w:p>
    <w:p w14:paraId="77A41D65" w14:textId="4B0A37D2" w:rsidR="00252768" w:rsidRDefault="00252768" w:rsidP="00252768">
      <w:pPr>
        <w:spacing w:after="0" w:line="240" w:lineRule="auto"/>
        <w:contextualSpacing/>
      </w:pPr>
    </w:p>
    <w:p w14:paraId="6E08A1ED" w14:textId="77777777" w:rsidR="00252768" w:rsidRDefault="00252768" w:rsidP="00252768">
      <w:pPr>
        <w:pStyle w:val="Heading2"/>
        <w:spacing w:before="0" w:line="240" w:lineRule="auto"/>
        <w:contextualSpacing/>
      </w:pPr>
      <w:r>
        <w:t>3. Minimum Qualifications</w:t>
      </w:r>
    </w:p>
    <w:p w14:paraId="0FD75109" w14:textId="77777777" w:rsidR="00252768" w:rsidRDefault="00252768" w:rsidP="00252768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</w:pPr>
      <w:r>
        <w:t>High school diploma or equivalent preferred.</w:t>
      </w:r>
    </w:p>
    <w:p w14:paraId="524C87C2" w14:textId="77777777" w:rsidR="00252768" w:rsidRDefault="00252768" w:rsidP="00252768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</w:pPr>
      <w:r>
        <w:t>Experience in road maintenance, construction, or equipment operation preferred.</w:t>
      </w:r>
    </w:p>
    <w:p w14:paraId="07B28065" w14:textId="77777777" w:rsidR="00252768" w:rsidRPr="00252768" w:rsidRDefault="00252768" w:rsidP="00252768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Valid </w:t>
      </w:r>
      <w:r w:rsidRPr="00252768">
        <w:rPr>
          <w:rStyle w:val="Strong"/>
        </w:rPr>
        <w:t>Georgia Class B Commercial Driver’s License (CDL)</w:t>
      </w:r>
      <w:r w:rsidRPr="00252768">
        <w:t xml:space="preserve"> required at time of hire and must be maintained throughout employment; required endorsements may include air brakes or tanker depending on assignment.</w:t>
      </w:r>
    </w:p>
    <w:p w14:paraId="65F46A3F" w14:textId="77777777" w:rsidR="00252768" w:rsidRDefault="00252768" w:rsidP="00252768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</w:pPr>
      <w:r>
        <w:lastRenderedPageBreak/>
        <w:t>Acceptable Motor Vehicle Record (MVR) required.</w:t>
      </w:r>
    </w:p>
    <w:p w14:paraId="5915CE55" w14:textId="77777777" w:rsidR="00252768" w:rsidRDefault="00252768" w:rsidP="00252768">
      <w:pPr>
        <w:pStyle w:val="NormalWeb"/>
        <w:numPr>
          <w:ilvl w:val="0"/>
          <w:numId w:val="17"/>
        </w:numPr>
        <w:spacing w:before="0" w:beforeAutospacing="0" w:after="0" w:afterAutospacing="0"/>
        <w:contextualSpacing/>
        <w:rPr>
          <w:rStyle w:val="relative"/>
        </w:rPr>
      </w:pPr>
      <w:r>
        <w:t>Successful completion of a pre-</w:t>
      </w:r>
      <w:proofErr w:type="gramStart"/>
      <w:r>
        <w:t>employment</w:t>
      </w:r>
      <w:proofErr w:type="gramEnd"/>
      <w:r>
        <w:t xml:space="preserve"> drug screen and physical examination. </w:t>
      </w:r>
    </w:p>
    <w:p w14:paraId="7EBE4B90" w14:textId="7A0D55CD" w:rsidR="00252768" w:rsidRDefault="00252768" w:rsidP="00252768">
      <w:pPr>
        <w:spacing w:after="0" w:line="240" w:lineRule="auto"/>
        <w:contextualSpacing/>
      </w:pPr>
    </w:p>
    <w:p w14:paraId="6565C3A1" w14:textId="77777777" w:rsidR="00252768" w:rsidRDefault="00252768" w:rsidP="00252768">
      <w:pPr>
        <w:pStyle w:val="Heading2"/>
        <w:spacing w:before="0" w:line="240" w:lineRule="auto"/>
        <w:contextualSpacing/>
      </w:pPr>
      <w:r>
        <w:t>4. Knowledge, Skills, and Abilities</w:t>
      </w:r>
    </w:p>
    <w:p w14:paraId="0C0EDC1F" w14:textId="77777777" w:rsidR="00252768" w:rsidRDefault="00252768" w:rsidP="00252768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</w:pPr>
      <w:r>
        <w:t>Ability to safely operate road maintenance and construction equipment.</w:t>
      </w:r>
    </w:p>
    <w:p w14:paraId="311F4291" w14:textId="77777777" w:rsidR="00252768" w:rsidRDefault="00252768" w:rsidP="00252768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</w:pPr>
      <w:r>
        <w:t>Knowledge of roadway maintenance methods, work-zone safety, and equipment operation.</w:t>
      </w:r>
    </w:p>
    <w:p w14:paraId="17497C16" w14:textId="77777777" w:rsidR="00252768" w:rsidRDefault="00252768" w:rsidP="00252768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</w:pPr>
      <w:r>
        <w:t>Ability to follow written and verbal instructions and work independently or as part of a team.</w:t>
      </w:r>
    </w:p>
    <w:p w14:paraId="792A0F70" w14:textId="77777777" w:rsidR="00252768" w:rsidRDefault="00252768" w:rsidP="00252768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</w:pPr>
      <w:r>
        <w:t xml:space="preserve">Mechanical aptitude </w:t>
      </w:r>
      <w:proofErr w:type="gramStart"/>
      <w:r>
        <w:t>sufficient</w:t>
      </w:r>
      <w:proofErr w:type="gramEnd"/>
      <w:r>
        <w:t xml:space="preserve"> to recognize and report equipment issues.</w:t>
      </w:r>
    </w:p>
    <w:p w14:paraId="5D9F2569" w14:textId="77777777" w:rsidR="00252768" w:rsidRDefault="00252768" w:rsidP="00252768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rPr>
          <w:rStyle w:val="relative"/>
        </w:rPr>
      </w:pPr>
      <w:r>
        <w:t xml:space="preserve">Ability to perform strenuous outdoor labor in varying environmental conditions. </w:t>
      </w:r>
    </w:p>
    <w:p w14:paraId="4FACAF90" w14:textId="6CA1866A" w:rsidR="00252768" w:rsidRDefault="00252768" w:rsidP="00252768">
      <w:pPr>
        <w:spacing w:after="0" w:line="240" w:lineRule="auto"/>
        <w:contextualSpacing/>
      </w:pPr>
    </w:p>
    <w:p w14:paraId="2ED7F41E" w14:textId="77777777" w:rsidR="00252768" w:rsidRDefault="00252768" w:rsidP="00252768">
      <w:pPr>
        <w:pStyle w:val="Heading2"/>
        <w:spacing w:before="0" w:line="240" w:lineRule="auto"/>
        <w:contextualSpacing/>
      </w:pPr>
      <w:r>
        <w:t>5. Physical Demands and Work Environment</w:t>
      </w:r>
    </w:p>
    <w:p w14:paraId="2DBCDD58" w14:textId="77777777" w:rsidR="00252768" w:rsidRDefault="00252768" w:rsidP="00252768">
      <w:pPr>
        <w:pStyle w:val="Heading3"/>
        <w:spacing w:before="0" w:line="240" w:lineRule="auto"/>
        <w:contextualSpacing/>
      </w:pPr>
      <w:r>
        <w:t>Physical Requirements</w:t>
      </w:r>
    </w:p>
    <w:p w14:paraId="41844685" w14:textId="77777777" w:rsidR="00252768" w:rsidRDefault="00252768" w:rsidP="00252768">
      <w:pPr>
        <w:pStyle w:val="NormalWeb"/>
        <w:numPr>
          <w:ilvl w:val="0"/>
          <w:numId w:val="19"/>
        </w:numPr>
        <w:spacing w:before="0" w:beforeAutospacing="0" w:after="0" w:afterAutospacing="0"/>
        <w:contextualSpacing/>
      </w:pPr>
      <w:r w:rsidRPr="00252768">
        <w:t xml:space="preserve">Ability to lift and carry approximately </w:t>
      </w:r>
      <w:r w:rsidRPr="00252768">
        <w:rPr>
          <w:rStyle w:val="Strong"/>
          <w:b w:val="0"/>
          <w:bCs w:val="0"/>
        </w:rPr>
        <w:t>50–75 pounds</w:t>
      </w:r>
      <w:r w:rsidRPr="00252768">
        <w:rPr>
          <w:b/>
          <w:bCs/>
        </w:rPr>
        <w:t>.</w:t>
      </w:r>
    </w:p>
    <w:p w14:paraId="0A923616" w14:textId="77777777" w:rsidR="00252768" w:rsidRDefault="00252768" w:rsidP="00252768">
      <w:pPr>
        <w:pStyle w:val="NormalWeb"/>
        <w:numPr>
          <w:ilvl w:val="0"/>
          <w:numId w:val="19"/>
        </w:numPr>
        <w:spacing w:before="0" w:beforeAutospacing="0" w:after="0" w:afterAutospacing="0"/>
        <w:contextualSpacing/>
      </w:pPr>
      <w:r>
        <w:t>Ability to climb in and out of equipment, operate machinery controls, bend, stoop, stand, and walk for extended periods, with or without reasonable accommodation.</w:t>
      </w:r>
    </w:p>
    <w:p w14:paraId="26318E56" w14:textId="77777777" w:rsidR="00252768" w:rsidRDefault="00252768" w:rsidP="00252768">
      <w:pPr>
        <w:pStyle w:val="Heading3"/>
        <w:spacing w:before="0" w:line="240" w:lineRule="auto"/>
        <w:contextualSpacing/>
      </w:pPr>
      <w:r>
        <w:t>Work Environment</w:t>
      </w:r>
    </w:p>
    <w:p w14:paraId="562E3063" w14:textId="77777777" w:rsidR="00252768" w:rsidRDefault="00252768" w:rsidP="0025276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</w:pPr>
      <w:r>
        <w:t>Outdoor work with exposure to heat, cold, noise, dust, and inclement weather.</w:t>
      </w:r>
    </w:p>
    <w:p w14:paraId="45033A2E" w14:textId="77777777" w:rsidR="00252768" w:rsidRDefault="00252768" w:rsidP="0025276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Style w:val="relative"/>
        </w:rPr>
      </w:pPr>
      <w:r>
        <w:t xml:space="preserve">May require overtime, weekend work, and emergency response hours. </w:t>
      </w:r>
    </w:p>
    <w:p w14:paraId="27DBC5FD" w14:textId="77777777" w:rsidR="00252768" w:rsidRDefault="00252768" w:rsidP="00252768">
      <w:pPr>
        <w:pStyle w:val="not-prose"/>
        <w:spacing w:before="0" w:beforeAutospacing="0" w:after="0" w:afterAutospacing="0"/>
        <w:ind w:left="720"/>
        <w:contextualSpacing/>
      </w:pPr>
      <w:r>
        <w:t>Road Maintenance Equipment Oper…</w:t>
      </w:r>
    </w:p>
    <w:p w14:paraId="35473521" w14:textId="0BAE94E9" w:rsidR="00252768" w:rsidRDefault="00252768" w:rsidP="00252768">
      <w:pPr>
        <w:spacing w:after="0" w:line="240" w:lineRule="auto"/>
        <w:contextualSpacing/>
      </w:pPr>
    </w:p>
    <w:p w14:paraId="07CE1200" w14:textId="77777777" w:rsidR="00252768" w:rsidRDefault="00252768" w:rsidP="00252768">
      <w:pPr>
        <w:pStyle w:val="Heading2"/>
        <w:spacing w:before="0" w:line="240" w:lineRule="auto"/>
        <w:contextualSpacing/>
      </w:pPr>
      <w:r>
        <w:t>6. Conditions of Employment</w:t>
      </w:r>
    </w:p>
    <w:p w14:paraId="079549C5" w14:textId="77777777" w:rsidR="00252768" w:rsidRDefault="00252768" w:rsidP="00252768">
      <w:pPr>
        <w:pStyle w:val="NormalWeb"/>
        <w:numPr>
          <w:ilvl w:val="0"/>
          <w:numId w:val="21"/>
        </w:numPr>
        <w:spacing w:before="0" w:beforeAutospacing="0" w:after="0" w:afterAutospacing="0"/>
        <w:contextualSpacing/>
      </w:pPr>
      <w:r>
        <w:t>Must maintain required CDL and acceptable driving record throughout employment.</w:t>
      </w:r>
    </w:p>
    <w:p w14:paraId="053BADC9" w14:textId="77777777" w:rsidR="00252768" w:rsidRDefault="00252768" w:rsidP="00252768">
      <w:pPr>
        <w:pStyle w:val="NormalWeb"/>
        <w:numPr>
          <w:ilvl w:val="0"/>
          <w:numId w:val="21"/>
        </w:numPr>
        <w:spacing w:before="0" w:beforeAutospacing="0" w:after="0" w:afterAutospacing="0"/>
        <w:contextualSpacing/>
      </w:pPr>
      <w:r>
        <w:t>Must comply with all county safety policies and operational procedures.</w:t>
      </w:r>
    </w:p>
    <w:p w14:paraId="5D86B9BB" w14:textId="77777777" w:rsidR="00252768" w:rsidRDefault="00252768" w:rsidP="00252768">
      <w:pPr>
        <w:pStyle w:val="NormalWeb"/>
        <w:numPr>
          <w:ilvl w:val="0"/>
          <w:numId w:val="21"/>
        </w:numPr>
        <w:spacing w:before="0" w:beforeAutospacing="0" w:after="0" w:afterAutospacing="0"/>
        <w:contextualSpacing/>
      </w:pPr>
      <w:r>
        <w:t>Must successfully complete any required training or probationary period established by the county.</w:t>
      </w:r>
    </w:p>
    <w:p w14:paraId="1490203D" w14:textId="1BFFFC94" w:rsidR="00252768" w:rsidRDefault="00252768" w:rsidP="00252768">
      <w:pPr>
        <w:spacing w:after="0" w:line="240" w:lineRule="auto"/>
        <w:contextualSpacing/>
      </w:pPr>
    </w:p>
    <w:p w14:paraId="78318DD0" w14:textId="77777777" w:rsidR="00252768" w:rsidRDefault="00252768" w:rsidP="00252768">
      <w:pPr>
        <w:pStyle w:val="Heading2"/>
        <w:spacing w:before="0" w:line="240" w:lineRule="auto"/>
        <w:contextualSpacing/>
      </w:pPr>
      <w:r>
        <w:t>7. Equal Opportunity Employer Statement</w:t>
      </w:r>
    </w:p>
    <w:p w14:paraId="201A539C" w14:textId="77777777" w:rsidR="00252768" w:rsidRDefault="00252768" w:rsidP="00252768">
      <w:pPr>
        <w:pStyle w:val="NormalWeb"/>
        <w:spacing w:before="0" w:beforeAutospacing="0" w:after="0" w:afterAutospacing="0"/>
        <w:contextualSpacing/>
        <w:rPr>
          <w:rStyle w:val="relative"/>
        </w:rPr>
      </w:pPr>
      <w:r>
        <w:t xml:space="preserve">Echols County is an Equal Opportunity Employer and considers applicants without regard to race, color, religion, national origin, sex, age, disability, or any other legally protected status. </w:t>
      </w:r>
    </w:p>
    <w:p w14:paraId="2D0642A4" w14:textId="77777777" w:rsidR="00252768" w:rsidRDefault="00252768" w:rsidP="00252768">
      <w:pPr>
        <w:pStyle w:val="not-prose"/>
        <w:spacing w:before="0" w:beforeAutospacing="0" w:after="0" w:afterAutospacing="0"/>
        <w:contextualSpacing/>
      </w:pPr>
      <w:r>
        <w:t>Road Maintenance Equipment Oper…</w:t>
      </w:r>
    </w:p>
    <w:p w14:paraId="6437658B" w14:textId="468984EB" w:rsidR="00252768" w:rsidRDefault="00252768" w:rsidP="00252768">
      <w:pPr>
        <w:spacing w:after="0" w:line="240" w:lineRule="auto"/>
        <w:contextualSpacing/>
      </w:pPr>
    </w:p>
    <w:p w14:paraId="3C3F68C7" w14:textId="77777777" w:rsidR="00252768" w:rsidRDefault="00252768" w:rsidP="00252768">
      <w:pPr>
        <w:pStyle w:val="Heading2"/>
        <w:spacing w:before="0" w:line="240" w:lineRule="auto"/>
        <w:contextualSpacing/>
      </w:pPr>
      <w:r>
        <w:t>8. Application Process</w:t>
      </w:r>
    </w:p>
    <w:p w14:paraId="67A3679E" w14:textId="77777777" w:rsidR="00252768" w:rsidRDefault="00252768" w:rsidP="00252768">
      <w:pPr>
        <w:pStyle w:val="NormalWeb"/>
        <w:spacing w:before="0" w:beforeAutospacing="0" w:after="0" w:afterAutospacing="0"/>
        <w:contextualSpacing/>
      </w:pPr>
      <w:r>
        <w:t>Submit a completed county application and resume to:</w:t>
      </w:r>
    </w:p>
    <w:p w14:paraId="02CB03A0" w14:textId="77777777" w:rsidR="00252768" w:rsidRDefault="00252768" w:rsidP="00252768">
      <w:pPr>
        <w:pStyle w:val="NormalWeb"/>
        <w:spacing w:before="0" w:beforeAutospacing="0" w:after="0" w:afterAutospacing="0"/>
        <w:contextualSpacing/>
        <w:rPr>
          <w:rStyle w:val="relative"/>
        </w:rPr>
      </w:pPr>
      <w:r>
        <w:rPr>
          <w:rStyle w:val="Strong"/>
        </w:rPr>
        <w:t>Echols County Board of Commissioners</w:t>
      </w:r>
      <w:r>
        <w:br/>
        <w:t>110 General Deloach Road</w:t>
      </w:r>
      <w:r>
        <w:br/>
        <w:t>Statenville, Georgia 31648</w:t>
      </w:r>
      <w:r>
        <w:br/>
        <w:t xml:space="preserve">Email: ecboc@yahoo.com </w:t>
      </w:r>
    </w:p>
    <w:sectPr w:rsidR="002527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11234"/>
    <w:multiLevelType w:val="multilevel"/>
    <w:tmpl w:val="128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A9037C"/>
    <w:multiLevelType w:val="multilevel"/>
    <w:tmpl w:val="AAC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DA2891"/>
    <w:multiLevelType w:val="multilevel"/>
    <w:tmpl w:val="ED4A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C3564"/>
    <w:multiLevelType w:val="multilevel"/>
    <w:tmpl w:val="EDF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41D19"/>
    <w:multiLevelType w:val="multilevel"/>
    <w:tmpl w:val="FA9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03C0E"/>
    <w:multiLevelType w:val="multilevel"/>
    <w:tmpl w:val="253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F5B43"/>
    <w:multiLevelType w:val="multilevel"/>
    <w:tmpl w:val="C5E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C2364"/>
    <w:multiLevelType w:val="multilevel"/>
    <w:tmpl w:val="EFDA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47D1B"/>
    <w:multiLevelType w:val="multilevel"/>
    <w:tmpl w:val="8F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25499"/>
    <w:multiLevelType w:val="multilevel"/>
    <w:tmpl w:val="80E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A7025"/>
    <w:multiLevelType w:val="multilevel"/>
    <w:tmpl w:val="014E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C5E30"/>
    <w:multiLevelType w:val="multilevel"/>
    <w:tmpl w:val="4F2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357126">
    <w:abstractNumId w:val="8"/>
  </w:num>
  <w:num w:numId="2" w16cid:durableId="822964532">
    <w:abstractNumId w:val="6"/>
  </w:num>
  <w:num w:numId="3" w16cid:durableId="1493718147">
    <w:abstractNumId w:val="5"/>
  </w:num>
  <w:num w:numId="4" w16cid:durableId="1087533981">
    <w:abstractNumId w:val="4"/>
  </w:num>
  <w:num w:numId="5" w16cid:durableId="1793938067">
    <w:abstractNumId w:val="7"/>
  </w:num>
  <w:num w:numId="6" w16cid:durableId="1829246541">
    <w:abstractNumId w:val="3"/>
  </w:num>
  <w:num w:numId="7" w16cid:durableId="769352241">
    <w:abstractNumId w:val="2"/>
  </w:num>
  <w:num w:numId="8" w16cid:durableId="797527614">
    <w:abstractNumId w:val="1"/>
  </w:num>
  <w:num w:numId="9" w16cid:durableId="854802843">
    <w:abstractNumId w:val="0"/>
  </w:num>
  <w:num w:numId="10" w16cid:durableId="2044094639">
    <w:abstractNumId w:val="10"/>
  </w:num>
  <w:num w:numId="11" w16cid:durableId="1044599377">
    <w:abstractNumId w:val="14"/>
  </w:num>
  <w:num w:numId="12" w16cid:durableId="1420181216">
    <w:abstractNumId w:val="13"/>
  </w:num>
  <w:num w:numId="13" w16cid:durableId="1498572961">
    <w:abstractNumId w:val="17"/>
  </w:num>
  <w:num w:numId="14" w16cid:durableId="215313416">
    <w:abstractNumId w:val="11"/>
  </w:num>
  <w:num w:numId="15" w16cid:durableId="2099787749">
    <w:abstractNumId w:val="15"/>
  </w:num>
  <w:num w:numId="16" w16cid:durableId="1451823504">
    <w:abstractNumId w:val="20"/>
  </w:num>
  <w:num w:numId="17" w16cid:durableId="132986503">
    <w:abstractNumId w:val="18"/>
  </w:num>
  <w:num w:numId="18" w16cid:durableId="636301640">
    <w:abstractNumId w:val="9"/>
  </w:num>
  <w:num w:numId="19" w16cid:durableId="670327506">
    <w:abstractNumId w:val="16"/>
  </w:num>
  <w:num w:numId="20" w16cid:durableId="61026050">
    <w:abstractNumId w:val="19"/>
  </w:num>
  <w:num w:numId="21" w16cid:durableId="857620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505"/>
    <w:rsid w:val="00252768"/>
    <w:rsid w:val="0029639D"/>
    <w:rsid w:val="00326F90"/>
    <w:rsid w:val="003A4680"/>
    <w:rsid w:val="003D4193"/>
    <w:rsid w:val="004D53D4"/>
    <w:rsid w:val="005E3AFF"/>
    <w:rsid w:val="009E575A"/>
    <w:rsid w:val="00A4150C"/>
    <w:rsid w:val="00AA1D8D"/>
    <w:rsid w:val="00B47730"/>
    <w:rsid w:val="00CB0664"/>
    <w:rsid w:val="00D033DA"/>
    <w:rsid w:val="00EB67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D16DD"/>
  <w14:defaultImageDpi w14:val="300"/>
  <w15:docId w15:val="{84F9359F-A6DC-4A42-9D33-AD33F27C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A41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5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150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50C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150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252768"/>
  </w:style>
  <w:style w:type="paragraph" w:customStyle="1" w:styleId="not-prose">
    <w:name w:val="not-prose"/>
    <w:basedOn w:val="Normal"/>
    <w:rsid w:val="002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3460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Levesque</cp:lastModifiedBy>
  <cp:revision>6</cp:revision>
  <dcterms:created xsi:type="dcterms:W3CDTF">2013-12-23T23:15:00Z</dcterms:created>
  <dcterms:modified xsi:type="dcterms:W3CDTF">2026-02-09T21:01:00Z</dcterms:modified>
  <cp:category/>
</cp:coreProperties>
</file>