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77CA" w14:textId="77777777" w:rsidR="00352EE3" w:rsidRDefault="00352EE3" w:rsidP="00352EE3">
      <w:pPr>
        <w:spacing w:before="100" w:beforeAutospacing="1" w:after="100" w:afterAutospacing="1" w:line="240" w:lineRule="auto"/>
        <w:jc w:val="center"/>
        <w:rPr>
          <w:rFonts w:ascii="Times New Roman" w:eastAsia="Times New Roman" w:hAnsi="Times New Roman" w:cs="Times New Roman"/>
          <w:b/>
          <w:bCs/>
          <w:noProof/>
          <w:kern w:val="0"/>
        </w:rPr>
      </w:pPr>
      <w:r>
        <w:rPr>
          <w:rFonts w:ascii="Times New Roman" w:eastAsia="Times New Roman" w:hAnsi="Times New Roman" w:cs="Times New Roman"/>
          <w:b/>
          <w:bCs/>
          <w:noProof/>
          <w:kern w:val="0"/>
        </w:rPr>
        <w:drawing>
          <wp:inline distT="0" distB="0" distL="0" distR="0" wp14:anchorId="4006C35D" wp14:editId="3C2D5AC1">
            <wp:extent cx="1853184" cy="1645920"/>
            <wp:effectExtent l="0" t="0" r="0" b="0"/>
            <wp:docPr id="1772391372" name="Picture 3"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91372" name="Picture 3" descr="A logo of a count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853184" cy="1645920"/>
                    </a:xfrm>
                    <a:prstGeom prst="rect">
                      <a:avLst/>
                    </a:prstGeom>
                  </pic:spPr>
                </pic:pic>
              </a:graphicData>
            </a:graphic>
          </wp:inline>
        </w:drawing>
      </w:r>
    </w:p>
    <w:p w14:paraId="4B590858" w14:textId="66519F37" w:rsidR="00352EE3" w:rsidRPr="00352EE3" w:rsidRDefault="00352EE3" w:rsidP="00352EE3">
      <w:pPr>
        <w:spacing w:before="100" w:beforeAutospacing="1" w:after="100" w:afterAutospacing="1" w:line="240" w:lineRule="auto"/>
        <w:rPr>
          <w:rFonts w:ascii="Times New Roman" w:eastAsia="Times New Roman" w:hAnsi="Times New Roman" w:cs="Times New Roman"/>
          <w:b/>
          <w:bCs/>
          <w:noProof/>
          <w:kern w:val="0"/>
        </w:rPr>
      </w:pPr>
      <w:r>
        <w:rPr>
          <w:rFonts w:ascii="Times New Roman" w:eastAsia="Times New Roman" w:hAnsi="Times New Roman" w:cs="Times New Roman"/>
          <w:b/>
          <w:bCs/>
          <w:noProof/>
          <w:kern w:val="0"/>
        </w:rPr>
        <w:t xml:space="preserve">December 4,2025            </w:t>
      </w:r>
      <w:r w:rsidR="00B9415F">
        <w:rPr>
          <w:rFonts w:ascii="Times New Roman" w:eastAsia="Times New Roman" w:hAnsi="Times New Roman" w:cs="Times New Roman"/>
          <w:b/>
          <w:bCs/>
          <w:kern w:val="0"/>
          <w14:ligatures w14:val="none"/>
        </w:rPr>
        <w:t xml:space="preserve">          Board of </w:t>
      </w:r>
      <w:r w:rsidRPr="00352EE3">
        <w:rPr>
          <w:rFonts w:ascii="Times New Roman" w:eastAsia="Times New Roman" w:hAnsi="Times New Roman" w:cs="Times New Roman"/>
          <w:b/>
          <w:bCs/>
          <w:kern w:val="0"/>
          <w14:ligatures w14:val="none"/>
        </w:rPr>
        <w:t xml:space="preserve">Commissioners’ Meeting </w:t>
      </w:r>
      <w:r>
        <w:rPr>
          <w:rFonts w:ascii="Times New Roman" w:eastAsia="Times New Roman" w:hAnsi="Times New Roman" w:cs="Times New Roman"/>
          <w:b/>
          <w:bCs/>
          <w:kern w:val="0"/>
          <w14:ligatures w14:val="none"/>
        </w:rPr>
        <w:t xml:space="preserve">                           </w:t>
      </w:r>
      <w:r w:rsidRPr="00352EE3">
        <w:rPr>
          <w:rFonts w:ascii="Times New Roman" w:eastAsia="Times New Roman" w:hAnsi="Times New Roman" w:cs="Times New Roman"/>
          <w:b/>
          <w:bCs/>
          <w:kern w:val="0"/>
          <w14:ligatures w14:val="none"/>
        </w:rPr>
        <w:t>6:45 P</w:t>
      </w:r>
      <w:r>
        <w:rPr>
          <w:rFonts w:ascii="Times New Roman" w:eastAsia="Times New Roman" w:hAnsi="Times New Roman" w:cs="Times New Roman"/>
          <w:b/>
          <w:bCs/>
          <w:kern w:val="0"/>
          <w14:ligatures w14:val="none"/>
        </w:rPr>
        <w:t>M</w:t>
      </w:r>
    </w:p>
    <w:p w14:paraId="31A1F1CF"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called the December 4, 2025, Board of Commissioners meeting to order. The invocation and Pledge of Allegiance followed.</w:t>
      </w:r>
    </w:p>
    <w:p w14:paraId="2CC663DF"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discussed the County’s process of taking over the water system and announced that Bill Rodgers will assume responsibility for system maintenance. Chairman Petty further stated that the County will bill a flat rate of $45.00 for the current month while efforts continue to locate all water meters.</w:t>
      </w:r>
    </w:p>
    <w:p w14:paraId="51F23B67"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Commissioner Bobby Walker announced the opening of a new business in Town—</w:t>
      </w:r>
      <w:r w:rsidRPr="00352EE3">
        <w:rPr>
          <w:rFonts w:ascii="Times New Roman" w:eastAsia="Times New Roman" w:hAnsi="Times New Roman" w:cs="Times New Roman"/>
          <w:i/>
          <w:iCs/>
          <w:kern w:val="0"/>
          <w14:ligatures w14:val="none"/>
        </w:rPr>
        <w:t>Three, Five, and Six Nutrition</w:t>
      </w:r>
      <w:r w:rsidRPr="00352EE3">
        <w:rPr>
          <w:rFonts w:ascii="Times New Roman" w:eastAsia="Times New Roman" w:hAnsi="Times New Roman" w:cs="Times New Roman"/>
          <w:kern w:val="0"/>
          <w14:ligatures w14:val="none"/>
        </w:rPr>
        <w:t>—and encouraged everyone in the community to stop by and support the new local establishment.</w:t>
      </w:r>
    </w:p>
    <w:p w14:paraId="54DDACA4"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The Board of Commissioners agreed to schedule a special workshop meeting on an as-needed basis each month, to be held on the third Thursday. The first workshop meeting is scheduled for January 15, 2026, at 6:00 PM.</w:t>
      </w:r>
    </w:p>
    <w:p w14:paraId="573501B1"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Mr. Tyler Carter inquired whether the Lawn Care Bids would be submitted as sealed bids. The County will issue an addendum requiring that all Lawn Care Bids be either mailed or dropped off at the Echols County Board of Commissioners Office as sealed bids. The bid deadline will also be extended to December 19, 2025.</w:t>
      </w:r>
    </w:p>
    <w:p w14:paraId="278ED5A5"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b/>
          <w:bCs/>
          <w:kern w:val="0"/>
          <w14:ligatures w14:val="none"/>
        </w:rPr>
        <w:t>6:59 PM</w:t>
      </w:r>
      <w:r w:rsidRPr="00352EE3">
        <w:rPr>
          <w:rFonts w:ascii="Times New Roman" w:eastAsia="Times New Roman" w:hAnsi="Times New Roman" w:cs="Times New Roman"/>
          <w:kern w:val="0"/>
          <w14:ligatures w14:val="none"/>
        </w:rPr>
        <w:t xml:space="preserve"> – Chairman Kenneth Petty requested a motion to adjourn the December 4, 2025, workshop. Vice-Chairman Bobbi Pohlman Rodgers made the motion, and Commissioner Bobby Walker seconded. Motion carried 5/0.</w:t>
      </w:r>
    </w:p>
    <w:p w14:paraId="2DA6D576"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b/>
          <w:bCs/>
          <w:kern w:val="0"/>
          <w14:ligatures w14:val="none"/>
        </w:rPr>
        <w:t>7:00 PM</w:t>
      </w:r>
      <w:r w:rsidRPr="00352EE3">
        <w:rPr>
          <w:rFonts w:ascii="Times New Roman" w:eastAsia="Times New Roman" w:hAnsi="Times New Roman" w:cs="Times New Roman"/>
          <w:kern w:val="0"/>
          <w14:ligatures w14:val="none"/>
        </w:rPr>
        <w:t xml:space="preserve"> – Chairman Kenneth Petty requested a motion to approve the agenda of the December 4, 2025, Board Meeting. Commissioner Justin Staten made the motion, and Vice-Chairman Bobbi Pohlman Rodgers seconded. Motion carried 5/0.</w:t>
      </w:r>
    </w:p>
    <w:p w14:paraId="7457E462"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approve the minutes of the November 6, 2025, Board Meeting. Commissioner Stanley Corbett made the motion, and Vice-Chairman Bobbi Pohlman Rodgers seconded. Motion carried 5/0.</w:t>
      </w:r>
    </w:p>
    <w:p w14:paraId="6AE17F9B"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lastRenderedPageBreak/>
        <w:t>Mr. Jimmy Tucker, Chairman of the Board of Elections, requested an update regarding a building for an election precinct. County Manager Alan Levesque stated that the Commission is currently gathering information and exploring options for potential precinct buildings.</w:t>
      </w:r>
    </w:p>
    <w:p w14:paraId="67E94ED3"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approve the purchase of replacement patrol vehicle computers for the Echols County Sheriff’s Office. Commissioner Justin Staten made the motion, and Commissioner Bobby Walker seconded. Motion carried 5/0.</w:t>
      </w:r>
    </w:p>
    <w:p w14:paraId="7C81D5AE"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approve the 2026 Holiday Schedule. The commissioners tabled the vote until additional feedback could be collected from the employees who would be affected by the proposed changes.</w:t>
      </w:r>
    </w:p>
    <w:p w14:paraId="1BEF7D08"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approve the 2026 Meeting Schedule. Vice-Chairman Bobbi Pohlman Rodgers made the motion, and Commissioner Justin Staten seconded. Motion carried 5/0.</w:t>
      </w:r>
    </w:p>
    <w:p w14:paraId="4D9C6975"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give each employee a $50.00 gift card as a Christmas bonus. Commissioner Justin Staten made the motion, and Commissioner Bobby Walker seconded. Motion carried 5/0.</w:t>
      </w:r>
    </w:p>
    <w:p w14:paraId="04868746"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nominate the Board of Commissioners Chairman and Vice-Chairman for FY-2026. Commissioner Bobby Walker made a motion to nominate Justin Staten as Chairman. Vice-Chairman Bobbi Pohlman Rodgers seconded. Motion carried 5/0.</w:t>
      </w:r>
    </w:p>
    <w:p w14:paraId="38002CC5"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nominate Commissioner Stanley Corbett as Vice-Chairman. Commissioner Bobby Walker made the motion, and Commissioner Justin Staten seconded. Motion carried 5/0.</w:t>
      </w:r>
    </w:p>
    <w:p w14:paraId="79C25F13"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set the qualifying fees for the 2026 election. Vice-Chairman Bobbi Pohlman Rodgers made the motion, and Commissioner Bobby Walker seconded. Motion carried 5/0.</w:t>
      </w:r>
    </w:p>
    <w:p w14:paraId="30C6501E"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contract with Watkins &amp; Associates for the 2026 LMIG Project at 1.4% of the contract amount. Commissioner Justin Staten made the motion, and Vice-Chairman Bobbi Pohlman Rodgers seconded. Motion carried 4/1, with Commissioner Stanley Corbett opposed.</w:t>
      </w:r>
    </w:p>
    <w:p w14:paraId="42FC5E3F"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requested a motion to request sales tax information from the Georgia Department of Revenue. Vice-Chairman Bobbi Pohlman Rodgers made the motion, and Commissioner Bobby Walker seconded. Motion carried 5/0.</w:t>
      </w:r>
    </w:p>
    <w:p w14:paraId="66B87E70"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announced that the Christmas parade will be held on December 20, 2026, at 6:00 PM.</w:t>
      </w:r>
    </w:p>
    <w:p w14:paraId="4ED76993"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lastRenderedPageBreak/>
        <w:t>Chairman Kenneth Petty also announced that the Georgia DOT has a contract to repave SR 129 S from the state line to SR 94.</w:t>
      </w:r>
    </w:p>
    <w:p w14:paraId="38FA12E8"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b/>
          <w:bCs/>
          <w:kern w:val="0"/>
          <w14:ligatures w14:val="none"/>
        </w:rPr>
        <w:t>7:26 PM</w:t>
      </w:r>
      <w:r w:rsidRPr="00352EE3">
        <w:rPr>
          <w:rFonts w:ascii="Times New Roman" w:eastAsia="Times New Roman" w:hAnsi="Times New Roman" w:cs="Times New Roman"/>
          <w:kern w:val="0"/>
          <w14:ligatures w14:val="none"/>
        </w:rPr>
        <w:t xml:space="preserve"> – Chairman Kenneth Petty requested a motion to go into executive session. Commissioner Bobby Walker made the motion, and Vice-Chairman Bobbi Pohlman Rodgers seconded. Motion carried 5/0.</w:t>
      </w:r>
    </w:p>
    <w:p w14:paraId="6CB41456"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b/>
          <w:bCs/>
          <w:kern w:val="0"/>
          <w14:ligatures w14:val="none"/>
        </w:rPr>
        <w:t>7:48 PM</w:t>
      </w:r>
      <w:r w:rsidRPr="00352EE3">
        <w:rPr>
          <w:rFonts w:ascii="Times New Roman" w:eastAsia="Times New Roman" w:hAnsi="Times New Roman" w:cs="Times New Roman"/>
          <w:kern w:val="0"/>
          <w14:ligatures w14:val="none"/>
        </w:rPr>
        <w:t xml:space="preserve"> – Chairman Kenneth Petty requested a motion to come out of executive session. Vice-Chairman Bobbi Pohlman Rodgers made the motion, and Commissioner Justin Staten seconded. Motion carried 5/0.</w:t>
      </w:r>
    </w:p>
    <w:p w14:paraId="537D2113"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kern w:val="0"/>
          <w14:ligatures w14:val="none"/>
        </w:rPr>
        <w:t>Chairman Kenneth Petty stated that personnel matters were discussed in executive session.</w:t>
      </w:r>
    </w:p>
    <w:p w14:paraId="4ED195D0" w14:textId="4EFFEABF"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r w:rsidRPr="00352EE3">
        <w:rPr>
          <w:rFonts w:ascii="Times New Roman" w:eastAsia="Times New Roman" w:hAnsi="Times New Roman" w:cs="Times New Roman"/>
          <w:b/>
          <w:bCs/>
          <w:kern w:val="0"/>
          <w14:ligatures w14:val="none"/>
        </w:rPr>
        <w:t>7:52 PM</w:t>
      </w:r>
      <w:r w:rsidRPr="00352EE3">
        <w:rPr>
          <w:rFonts w:ascii="Times New Roman" w:eastAsia="Times New Roman" w:hAnsi="Times New Roman" w:cs="Times New Roman"/>
          <w:kern w:val="0"/>
          <w14:ligatures w14:val="none"/>
        </w:rPr>
        <w:t xml:space="preserve"> – Chairman Kenneth Petty requested a motion to adjourn the December 4, 2025, Board Meeting. Commissioner Justin Staten made the motion, and Vice-Chairman Bobbi Pohlman Rodgers seconded. Motion carried</w:t>
      </w:r>
      <w:r>
        <w:rPr>
          <w:rFonts w:ascii="Times New Roman" w:eastAsia="Times New Roman" w:hAnsi="Times New Roman" w:cs="Times New Roman"/>
          <w:kern w:val="0"/>
          <w14:ligatures w14:val="none"/>
        </w:rPr>
        <w:t xml:space="preserve"> 5/0.</w:t>
      </w:r>
    </w:p>
    <w:p w14:paraId="596D2188" w14:textId="77777777" w:rsidR="00352EE3" w:rsidRPr="00352EE3" w:rsidRDefault="00352EE3" w:rsidP="00352EE3">
      <w:pPr>
        <w:pBdr>
          <w:bottom w:val="single" w:sz="6" w:space="1" w:color="auto"/>
        </w:pBdr>
        <w:spacing w:after="0" w:line="240" w:lineRule="auto"/>
        <w:jc w:val="center"/>
        <w:rPr>
          <w:rFonts w:ascii="Arial" w:eastAsia="Times New Roman" w:hAnsi="Arial" w:cs="Arial"/>
          <w:vanish/>
          <w:kern w:val="0"/>
          <w:sz w:val="16"/>
          <w:szCs w:val="16"/>
          <w14:ligatures w14:val="none"/>
        </w:rPr>
      </w:pPr>
      <w:r w:rsidRPr="00352EE3">
        <w:rPr>
          <w:rFonts w:ascii="Arial" w:eastAsia="Times New Roman" w:hAnsi="Arial" w:cs="Arial"/>
          <w:vanish/>
          <w:kern w:val="0"/>
          <w:sz w:val="16"/>
          <w:szCs w:val="16"/>
          <w14:ligatures w14:val="none"/>
        </w:rPr>
        <w:t>Top of Form</w:t>
      </w:r>
    </w:p>
    <w:p w14:paraId="4AAC377F" w14:textId="77777777" w:rsidR="00352EE3" w:rsidRPr="00352EE3" w:rsidRDefault="00352EE3" w:rsidP="00352EE3">
      <w:pPr>
        <w:spacing w:before="100" w:beforeAutospacing="1" w:after="100" w:afterAutospacing="1" w:line="240" w:lineRule="auto"/>
        <w:rPr>
          <w:rFonts w:ascii="Times New Roman" w:eastAsia="Times New Roman" w:hAnsi="Times New Roman" w:cs="Times New Roman"/>
          <w:kern w:val="0"/>
          <w14:ligatures w14:val="none"/>
        </w:rPr>
      </w:pPr>
    </w:p>
    <w:p w14:paraId="4BD9DBDA" w14:textId="77777777" w:rsidR="00352EE3" w:rsidRPr="00352EE3" w:rsidRDefault="00352EE3" w:rsidP="00352EE3">
      <w:pPr>
        <w:pBdr>
          <w:top w:val="single" w:sz="6" w:space="1" w:color="auto"/>
        </w:pBdr>
        <w:spacing w:after="0" w:line="240" w:lineRule="auto"/>
        <w:jc w:val="center"/>
        <w:rPr>
          <w:rFonts w:ascii="Arial" w:eastAsia="Times New Roman" w:hAnsi="Arial" w:cs="Arial"/>
          <w:vanish/>
          <w:kern w:val="0"/>
          <w:sz w:val="16"/>
          <w:szCs w:val="16"/>
          <w14:ligatures w14:val="none"/>
        </w:rPr>
      </w:pPr>
      <w:r w:rsidRPr="00352EE3">
        <w:rPr>
          <w:rFonts w:ascii="Arial" w:eastAsia="Times New Roman" w:hAnsi="Arial" w:cs="Arial"/>
          <w:vanish/>
          <w:kern w:val="0"/>
          <w:sz w:val="16"/>
          <w:szCs w:val="16"/>
          <w14:ligatures w14:val="none"/>
        </w:rPr>
        <w:t>Bottom of Form</w:t>
      </w:r>
    </w:p>
    <w:p w14:paraId="7FD4166E" w14:textId="39E31A51" w:rsidR="00352EE3" w:rsidRPr="00352EE3" w:rsidRDefault="00352EE3" w:rsidP="00352EE3">
      <w:pPr>
        <w:spacing w:after="0" w:line="240" w:lineRule="auto"/>
        <w:rPr>
          <w:rFonts w:ascii="Times New Roman" w:eastAsia="Times New Roman" w:hAnsi="Times New Roman" w:cs="Times New Roman"/>
          <w:kern w:val="0"/>
          <w14:ligatures w14:val="none"/>
        </w:rPr>
      </w:pPr>
    </w:p>
    <w:p w14:paraId="72E117FD" w14:textId="77777777" w:rsidR="00352EE3" w:rsidRDefault="00352EE3"/>
    <w:sectPr w:rsidR="00352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E3"/>
    <w:rsid w:val="00352EE3"/>
    <w:rsid w:val="007A32D4"/>
    <w:rsid w:val="00B9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6006"/>
  <w15:chartTrackingRefBased/>
  <w15:docId w15:val="{B1A69D9D-FC58-41E3-A967-706A5BA2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EE3"/>
    <w:rPr>
      <w:rFonts w:eastAsiaTheme="majorEastAsia" w:cstheme="majorBidi"/>
      <w:color w:val="272727" w:themeColor="text1" w:themeTint="D8"/>
    </w:rPr>
  </w:style>
  <w:style w:type="paragraph" w:styleId="Title">
    <w:name w:val="Title"/>
    <w:basedOn w:val="Normal"/>
    <w:next w:val="Normal"/>
    <w:link w:val="TitleChar"/>
    <w:uiPriority w:val="10"/>
    <w:qFormat/>
    <w:rsid w:val="00352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EE3"/>
    <w:pPr>
      <w:spacing w:before="160"/>
      <w:jc w:val="center"/>
    </w:pPr>
    <w:rPr>
      <w:i/>
      <w:iCs/>
      <w:color w:val="404040" w:themeColor="text1" w:themeTint="BF"/>
    </w:rPr>
  </w:style>
  <w:style w:type="character" w:customStyle="1" w:styleId="QuoteChar">
    <w:name w:val="Quote Char"/>
    <w:basedOn w:val="DefaultParagraphFont"/>
    <w:link w:val="Quote"/>
    <w:uiPriority w:val="29"/>
    <w:rsid w:val="00352EE3"/>
    <w:rPr>
      <w:i/>
      <w:iCs/>
      <w:color w:val="404040" w:themeColor="text1" w:themeTint="BF"/>
    </w:rPr>
  </w:style>
  <w:style w:type="paragraph" w:styleId="ListParagraph">
    <w:name w:val="List Paragraph"/>
    <w:basedOn w:val="Normal"/>
    <w:uiPriority w:val="34"/>
    <w:qFormat/>
    <w:rsid w:val="00352EE3"/>
    <w:pPr>
      <w:ind w:left="720"/>
      <w:contextualSpacing/>
    </w:pPr>
  </w:style>
  <w:style w:type="character" w:styleId="IntenseEmphasis">
    <w:name w:val="Intense Emphasis"/>
    <w:basedOn w:val="DefaultParagraphFont"/>
    <w:uiPriority w:val="21"/>
    <w:qFormat/>
    <w:rsid w:val="00352EE3"/>
    <w:rPr>
      <w:i/>
      <w:iCs/>
      <w:color w:val="0F4761" w:themeColor="accent1" w:themeShade="BF"/>
    </w:rPr>
  </w:style>
  <w:style w:type="paragraph" w:styleId="IntenseQuote">
    <w:name w:val="Intense Quote"/>
    <w:basedOn w:val="Normal"/>
    <w:next w:val="Normal"/>
    <w:link w:val="IntenseQuoteChar"/>
    <w:uiPriority w:val="30"/>
    <w:qFormat/>
    <w:rsid w:val="00352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EE3"/>
    <w:rPr>
      <w:i/>
      <w:iCs/>
      <w:color w:val="0F4761" w:themeColor="accent1" w:themeShade="BF"/>
    </w:rPr>
  </w:style>
  <w:style w:type="character" w:styleId="IntenseReference">
    <w:name w:val="Intense Reference"/>
    <w:basedOn w:val="DefaultParagraphFont"/>
    <w:uiPriority w:val="32"/>
    <w:qFormat/>
    <w:rsid w:val="00352E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4471</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Shonna Carter</cp:lastModifiedBy>
  <cp:revision>2</cp:revision>
  <dcterms:created xsi:type="dcterms:W3CDTF">2025-12-12T19:28:00Z</dcterms:created>
  <dcterms:modified xsi:type="dcterms:W3CDTF">2025-12-12T19:28:00Z</dcterms:modified>
</cp:coreProperties>
</file>