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6205" w14:textId="3F804B27" w:rsidR="002F0861" w:rsidRPr="00616B4D" w:rsidRDefault="0028392E" w:rsidP="0028392E">
      <w:pPr>
        <w:jc w:val="center"/>
        <w:rPr>
          <w:rFonts w:ascii="Times New Roman" w:hAnsi="Times New Roman" w:cs="Times New Roman"/>
          <w:b/>
          <w:bCs/>
          <w:sz w:val="28"/>
          <w:szCs w:val="28"/>
        </w:rPr>
      </w:pPr>
      <w:r w:rsidRPr="00616B4D">
        <w:rPr>
          <w:rFonts w:ascii="Times New Roman" w:hAnsi="Times New Roman" w:cs="Times New Roman"/>
          <w:b/>
          <w:bCs/>
          <w:sz w:val="28"/>
          <w:szCs w:val="28"/>
        </w:rPr>
        <w:t>REQUEST FOR QUOTE</w:t>
      </w:r>
    </w:p>
    <w:p w14:paraId="726FA0FF" w14:textId="3504C2C0"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sz w:val="24"/>
          <w:szCs w:val="24"/>
        </w:rPr>
        <w:t>TO PROVIDE</w:t>
      </w:r>
    </w:p>
    <w:p w14:paraId="424B1D45" w14:textId="51C7B91B" w:rsidR="0028392E" w:rsidRPr="00616B4D" w:rsidRDefault="004F229B" w:rsidP="0028392E">
      <w:pPr>
        <w:jc w:val="center"/>
        <w:rPr>
          <w:rFonts w:ascii="Times New Roman" w:hAnsi="Times New Roman" w:cs="Times New Roman"/>
          <w:b/>
          <w:bCs/>
          <w:sz w:val="24"/>
          <w:szCs w:val="24"/>
        </w:rPr>
      </w:pPr>
      <w:bookmarkStart w:id="0" w:name="_Hlk211867260"/>
      <w:r>
        <w:rPr>
          <w:rFonts w:ascii="Times New Roman" w:hAnsi="Times New Roman" w:cs="Times New Roman"/>
          <w:b/>
          <w:bCs/>
          <w:sz w:val="24"/>
          <w:szCs w:val="24"/>
        </w:rPr>
        <w:t>Lawn Mowing and Landscaping Services for Echols County</w:t>
      </w:r>
    </w:p>
    <w:bookmarkEnd w:id="0"/>
    <w:p w14:paraId="268AD2E0" w14:textId="2789A7E1" w:rsidR="0028392E" w:rsidRPr="00832A56" w:rsidRDefault="00832A56" w:rsidP="00832A56">
      <w:pPr>
        <w:jc w:val="center"/>
        <w:rPr>
          <w:rFonts w:ascii="Times New Roman" w:hAnsi="Times New Roman" w:cs="Times New Roman"/>
          <w:b/>
          <w:bCs/>
          <w:sz w:val="24"/>
          <w:szCs w:val="24"/>
        </w:rPr>
      </w:pPr>
      <w:r w:rsidRPr="00832A56">
        <w:rPr>
          <w:rFonts w:ascii="Times New Roman" w:hAnsi="Times New Roman" w:cs="Times New Roman"/>
          <w:b/>
          <w:bCs/>
          <w:sz w:val="24"/>
          <w:szCs w:val="24"/>
        </w:rPr>
        <w:t>Addendum</w:t>
      </w:r>
    </w:p>
    <w:p w14:paraId="49E5F2CB" w14:textId="6D699794" w:rsidR="0028392E" w:rsidRPr="00616B4D" w:rsidRDefault="00832A56" w:rsidP="0028392E">
      <w:pPr>
        <w:jc w:val="center"/>
        <w:rPr>
          <w:rFonts w:ascii="Times New Roman" w:hAnsi="Times New Roman" w:cs="Times New Roman"/>
          <w:sz w:val="24"/>
          <w:szCs w:val="24"/>
        </w:rPr>
      </w:pPr>
      <w:r>
        <w:rPr>
          <w:rFonts w:ascii="Times New Roman" w:hAnsi="Times New Roman" w:cs="Times New Roman"/>
          <w:sz w:val="24"/>
          <w:szCs w:val="24"/>
        </w:rPr>
        <w:t>5 December</w:t>
      </w:r>
      <w:r w:rsidR="00951321">
        <w:rPr>
          <w:rFonts w:ascii="Times New Roman" w:hAnsi="Times New Roman" w:cs="Times New Roman"/>
          <w:sz w:val="24"/>
          <w:szCs w:val="24"/>
        </w:rPr>
        <w:t xml:space="preserve"> 2025</w:t>
      </w:r>
    </w:p>
    <w:p w14:paraId="3F4E0825" w14:textId="77777777" w:rsidR="0028392E" w:rsidRPr="00616B4D" w:rsidRDefault="0028392E">
      <w:pPr>
        <w:rPr>
          <w:rFonts w:ascii="Times New Roman" w:hAnsi="Times New Roman" w:cs="Times New Roman"/>
          <w:sz w:val="24"/>
          <w:szCs w:val="24"/>
        </w:rPr>
      </w:pPr>
    </w:p>
    <w:p w14:paraId="4AA8B04B" w14:textId="77777777" w:rsidR="0028392E" w:rsidRPr="00616B4D" w:rsidRDefault="0028392E">
      <w:pPr>
        <w:rPr>
          <w:rFonts w:ascii="Times New Roman" w:hAnsi="Times New Roman" w:cs="Times New Roman"/>
          <w:sz w:val="24"/>
          <w:szCs w:val="24"/>
        </w:rPr>
      </w:pPr>
    </w:p>
    <w:p w14:paraId="7EF004E9" w14:textId="4DB2171A"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noProof/>
          <w:sz w:val="24"/>
          <w:szCs w:val="24"/>
        </w:rPr>
        <w:drawing>
          <wp:inline distT="0" distB="0" distL="0" distR="0" wp14:anchorId="442D1497" wp14:editId="7635A57F">
            <wp:extent cx="1847850" cy="1638300"/>
            <wp:effectExtent l="0" t="0" r="0" b="0"/>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638300"/>
                    </a:xfrm>
                    <a:prstGeom prst="rect">
                      <a:avLst/>
                    </a:prstGeom>
                    <a:noFill/>
                    <a:ln>
                      <a:noFill/>
                    </a:ln>
                  </pic:spPr>
                </pic:pic>
              </a:graphicData>
            </a:graphic>
          </wp:inline>
        </w:drawing>
      </w:r>
    </w:p>
    <w:p w14:paraId="61DDCC1D" w14:textId="77777777" w:rsidR="0028392E" w:rsidRPr="00616B4D" w:rsidRDefault="0028392E" w:rsidP="0028392E">
      <w:pPr>
        <w:rPr>
          <w:rFonts w:ascii="Times New Roman" w:hAnsi="Times New Roman" w:cs="Times New Roman"/>
          <w:sz w:val="24"/>
          <w:szCs w:val="24"/>
        </w:rPr>
      </w:pPr>
    </w:p>
    <w:p w14:paraId="511A0B79" w14:textId="77777777" w:rsidR="00AE2F50" w:rsidRPr="00616B4D" w:rsidRDefault="00AE2F50" w:rsidP="0028392E">
      <w:pPr>
        <w:rPr>
          <w:rFonts w:ascii="Times New Roman" w:hAnsi="Times New Roman" w:cs="Times New Roman"/>
          <w:sz w:val="24"/>
          <w:szCs w:val="24"/>
        </w:rPr>
      </w:pPr>
    </w:p>
    <w:p w14:paraId="2C5CC8FB" w14:textId="77777777" w:rsidR="00AE2F50" w:rsidRPr="00616B4D" w:rsidRDefault="00AE2F50" w:rsidP="0028392E">
      <w:pPr>
        <w:rPr>
          <w:rFonts w:ascii="Times New Roman" w:hAnsi="Times New Roman" w:cs="Times New Roman"/>
          <w:sz w:val="24"/>
          <w:szCs w:val="24"/>
        </w:rPr>
      </w:pPr>
    </w:p>
    <w:p w14:paraId="02D96588" w14:textId="77777777" w:rsidR="00AE2F50" w:rsidRPr="00616B4D" w:rsidRDefault="00AE2F50" w:rsidP="0028392E">
      <w:pPr>
        <w:rPr>
          <w:rFonts w:ascii="Times New Roman" w:hAnsi="Times New Roman" w:cs="Times New Roman"/>
          <w:sz w:val="24"/>
          <w:szCs w:val="24"/>
        </w:rPr>
      </w:pPr>
    </w:p>
    <w:p w14:paraId="78F023CE" w14:textId="77777777" w:rsidR="00AE2F50" w:rsidRPr="00616B4D" w:rsidRDefault="00AE2F50" w:rsidP="0028392E">
      <w:pPr>
        <w:rPr>
          <w:rFonts w:ascii="Times New Roman" w:hAnsi="Times New Roman" w:cs="Times New Roman"/>
          <w:sz w:val="24"/>
          <w:szCs w:val="24"/>
        </w:rPr>
      </w:pPr>
    </w:p>
    <w:p w14:paraId="48D806ED" w14:textId="43291E76" w:rsidR="0028392E" w:rsidRPr="00616B4D" w:rsidRDefault="00AE2F50" w:rsidP="00AE2F50">
      <w:pPr>
        <w:jc w:val="center"/>
        <w:rPr>
          <w:rFonts w:ascii="Times New Roman" w:hAnsi="Times New Roman" w:cs="Times New Roman"/>
          <w:b/>
          <w:bCs/>
          <w:sz w:val="24"/>
          <w:szCs w:val="24"/>
        </w:rPr>
      </w:pPr>
      <w:r w:rsidRPr="00616B4D">
        <w:rPr>
          <w:rFonts w:ascii="Times New Roman" w:hAnsi="Times New Roman" w:cs="Times New Roman"/>
          <w:b/>
          <w:bCs/>
          <w:sz w:val="24"/>
          <w:szCs w:val="24"/>
        </w:rPr>
        <w:t>The quote must be delivered in hard copy</w:t>
      </w:r>
      <w:r w:rsidR="003B59C9">
        <w:rPr>
          <w:rFonts w:ascii="Times New Roman" w:hAnsi="Times New Roman" w:cs="Times New Roman"/>
          <w:b/>
          <w:bCs/>
          <w:sz w:val="24"/>
          <w:szCs w:val="24"/>
        </w:rPr>
        <w:t xml:space="preserve"> </w:t>
      </w:r>
      <w:r w:rsidR="00832A56">
        <w:rPr>
          <w:rFonts w:ascii="Times New Roman" w:hAnsi="Times New Roman" w:cs="Times New Roman"/>
          <w:b/>
          <w:bCs/>
          <w:sz w:val="24"/>
          <w:szCs w:val="24"/>
        </w:rPr>
        <w:t xml:space="preserve">(sealed bid) </w:t>
      </w:r>
      <w:r w:rsidR="003B59C9">
        <w:rPr>
          <w:rFonts w:ascii="Times New Roman" w:hAnsi="Times New Roman" w:cs="Times New Roman"/>
          <w:b/>
          <w:bCs/>
          <w:sz w:val="24"/>
          <w:szCs w:val="24"/>
        </w:rPr>
        <w:t xml:space="preserve">at the </w:t>
      </w:r>
      <w:proofErr w:type="gramStart"/>
      <w:r w:rsidR="003B59C9">
        <w:rPr>
          <w:rFonts w:ascii="Times New Roman" w:hAnsi="Times New Roman" w:cs="Times New Roman"/>
          <w:b/>
          <w:bCs/>
          <w:sz w:val="24"/>
          <w:szCs w:val="24"/>
        </w:rPr>
        <w:t>below address</w:t>
      </w:r>
      <w:proofErr w:type="gramEnd"/>
      <w:r w:rsidR="003B59C9">
        <w:rPr>
          <w:rFonts w:ascii="Times New Roman" w:hAnsi="Times New Roman" w:cs="Times New Roman"/>
          <w:b/>
          <w:bCs/>
          <w:sz w:val="24"/>
          <w:szCs w:val="24"/>
        </w:rPr>
        <w:t xml:space="preserve"> </w:t>
      </w:r>
    </w:p>
    <w:p w14:paraId="517E8927" w14:textId="3470A9E3"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Delivery Address:</w:t>
      </w:r>
      <w:r w:rsidRPr="00616B4D">
        <w:rPr>
          <w:rFonts w:ascii="Times New Roman" w:hAnsi="Times New Roman" w:cs="Times New Roman"/>
          <w:sz w:val="24"/>
          <w:szCs w:val="24"/>
        </w:rPr>
        <w:t xml:space="preserve"> 110 General Deloach </w:t>
      </w:r>
      <w:r w:rsidR="00B30360">
        <w:rPr>
          <w:rFonts w:ascii="Times New Roman" w:hAnsi="Times New Roman" w:cs="Times New Roman"/>
          <w:sz w:val="24"/>
          <w:szCs w:val="24"/>
        </w:rPr>
        <w:t>Rd.</w:t>
      </w:r>
      <w:r w:rsidRPr="00616B4D">
        <w:rPr>
          <w:rFonts w:ascii="Times New Roman" w:hAnsi="Times New Roman" w:cs="Times New Roman"/>
          <w:sz w:val="24"/>
          <w:szCs w:val="24"/>
        </w:rPr>
        <w:t>, Statenville, GA 31648</w:t>
      </w:r>
    </w:p>
    <w:p w14:paraId="034A3565" w14:textId="7CF903E7"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Contact Information for Inquiries:</w:t>
      </w:r>
      <w:r w:rsidRPr="00616B4D">
        <w:rPr>
          <w:rFonts w:ascii="Times New Roman" w:hAnsi="Times New Roman" w:cs="Times New Roman"/>
          <w:sz w:val="24"/>
          <w:szCs w:val="24"/>
        </w:rPr>
        <w:t xml:space="preserve"> Alan Levesque at </w:t>
      </w:r>
      <w:hyperlink r:id="rId8" w:history="1">
        <w:r w:rsidRPr="00616B4D">
          <w:rPr>
            <w:rStyle w:val="Hyperlink"/>
            <w:rFonts w:ascii="Times New Roman" w:hAnsi="Times New Roman" w:cs="Times New Roman"/>
            <w:sz w:val="24"/>
            <w:szCs w:val="24"/>
          </w:rPr>
          <w:t>ecboc@yahoo.com</w:t>
        </w:r>
      </w:hyperlink>
    </w:p>
    <w:p w14:paraId="033D954A" w14:textId="378AEC99"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Submission Date:</w:t>
      </w:r>
      <w:r w:rsidRPr="00616B4D">
        <w:rPr>
          <w:rFonts w:ascii="Times New Roman" w:hAnsi="Times New Roman" w:cs="Times New Roman"/>
          <w:sz w:val="24"/>
          <w:szCs w:val="24"/>
        </w:rPr>
        <w:t xml:space="preserve"> </w:t>
      </w:r>
      <w:r w:rsidR="00AE2F50" w:rsidRPr="00616B4D">
        <w:rPr>
          <w:rFonts w:ascii="Times New Roman" w:hAnsi="Times New Roman" w:cs="Times New Roman"/>
          <w:sz w:val="24"/>
          <w:szCs w:val="24"/>
        </w:rPr>
        <w:t xml:space="preserve">4:00pm, </w:t>
      </w:r>
      <w:r w:rsidR="00832A56">
        <w:rPr>
          <w:rFonts w:ascii="Times New Roman" w:hAnsi="Times New Roman" w:cs="Times New Roman"/>
          <w:sz w:val="24"/>
          <w:szCs w:val="24"/>
        </w:rPr>
        <w:t>19</w:t>
      </w:r>
      <w:r w:rsidR="004B42EA">
        <w:rPr>
          <w:rFonts w:ascii="Times New Roman" w:hAnsi="Times New Roman" w:cs="Times New Roman"/>
          <w:sz w:val="24"/>
          <w:szCs w:val="24"/>
        </w:rPr>
        <w:t xml:space="preserve"> December</w:t>
      </w:r>
      <w:r w:rsidR="000371C4">
        <w:rPr>
          <w:rFonts w:ascii="Times New Roman" w:hAnsi="Times New Roman" w:cs="Times New Roman"/>
          <w:sz w:val="24"/>
          <w:szCs w:val="24"/>
        </w:rPr>
        <w:t xml:space="preserve"> 2025</w:t>
      </w:r>
      <w:r w:rsidR="00AE2F50" w:rsidRPr="00616B4D">
        <w:rPr>
          <w:rFonts w:ascii="Times New Roman" w:hAnsi="Times New Roman" w:cs="Times New Roman"/>
          <w:sz w:val="24"/>
          <w:szCs w:val="24"/>
        </w:rPr>
        <w:t xml:space="preserve"> </w:t>
      </w:r>
    </w:p>
    <w:p w14:paraId="0F3CF8F6" w14:textId="72EB100A" w:rsidR="0028392E" w:rsidRPr="00616B4D" w:rsidRDefault="00AE2F50" w:rsidP="00AE2F50">
      <w:pPr>
        <w:tabs>
          <w:tab w:val="center" w:pos="4680"/>
          <w:tab w:val="left" w:pos="7095"/>
        </w:tabs>
        <w:rPr>
          <w:rFonts w:ascii="Times New Roman" w:hAnsi="Times New Roman" w:cs="Times New Roman"/>
          <w:sz w:val="24"/>
          <w:szCs w:val="24"/>
        </w:rPr>
      </w:pPr>
      <w:r w:rsidRPr="00616B4D">
        <w:rPr>
          <w:rFonts w:ascii="Times New Roman" w:hAnsi="Times New Roman" w:cs="Times New Roman"/>
          <w:b/>
          <w:bCs/>
          <w:sz w:val="24"/>
          <w:szCs w:val="24"/>
        </w:rPr>
        <w:tab/>
      </w:r>
      <w:r w:rsidR="000371C4">
        <w:rPr>
          <w:rFonts w:ascii="Times New Roman" w:hAnsi="Times New Roman" w:cs="Times New Roman"/>
          <w:b/>
          <w:bCs/>
          <w:sz w:val="24"/>
          <w:szCs w:val="24"/>
        </w:rPr>
        <w:t xml:space="preserve"> </w:t>
      </w:r>
      <w:r w:rsidRPr="00616B4D">
        <w:rPr>
          <w:rFonts w:ascii="Times New Roman" w:hAnsi="Times New Roman" w:cs="Times New Roman"/>
          <w:sz w:val="24"/>
          <w:szCs w:val="24"/>
        </w:rPr>
        <w:tab/>
      </w:r>
    </w:p>
    <w:p w14:paraId="6CF8FE41" w14:textId="77777777" w:rsidR="00AE2F50" w:rsidRPr="00616B4D" w:rsidRDefault="00AE2F50" w:rsidP="00AE2F50">
      <w:pPr>
        <w:tabs>
          <w:tab w:val="center" w:pos="4680"/>
          <w:tab w:val="left" w:pos="7095"/>
        </w:tabs>
        <w:rPr>
          <w:rFonts w:ascii="Times New Roman" w:hAnsi="Times New Roman" w:cs="Times New Roman"/>
          <w:sz w:val="24"/>
          <w:szCs w:val="24"/>
        </w:rPr>
      </w:pPr>
    </w:p>
    <w:p w14:paraId="361AEAEA" w14:textId="77777777" w:rsidR="00AE2F50" w:rsidRPr="00616B4D" w:rsidRDefault="00AE2F50" w:rsidP="00AE2F50">
      <w:pPr>
        <w:tabs>
          <w:tab w:val="center" w:pos="4680"/>
          <w:tab w:val="left" w:pos="7095"/>
        </w:tabs>
        <w:rPr>
          <w:rFonts w:ascii="Times New Roman" w:hAnsi="Times New Roman" w:cs="Times New Roman"/>
          <w:sz w:val="24"/>
          <w:szCs w:val="24"/>
        </w:rPr>
      </w:pPr>
    </w:p>
    <w:p w14:paraId="06F0411F" w14:textId="77777777" w:rsidR="00AE2F50" w:rsidRPr="00616B4D" w:rsidRDefault="00AE2F50" w:rsidP="00AE2F50">
      <w:pPr>
        <w:tabs>
          <w:tab w:val="center" w:pos="4680"/>
          <w:tab w:val="left" w:pos="7095"/>
        </w:tabs>
        <w:rPr>
          <w:rFonts w:ascii="Times New Roman" w:hAnsi="Times New Roman" w:cs="Times New Roman"/>
          <w:sz w:val="24"/>
          <w:szCs w:val="24"/>
        </w:rPr>
      </w:pPr>
    </w:p>
    <w:p w14:paraId="5DAC0467" w14:textId="77777777" w:rsidR="00616B4D" w:rsidRPr="00616B4D" w:rsidRDefault="00616B4D" w:rsidP="00AE2F50">
      <w:pPr>
        <w:tabs>
          <w:tab w:val="center" w:pos="4680"/>
          <w:tab w:val="left" w:pos="7095"/>
        </w:tabs>
        <w:rPr>
          <w:rFonts w:ascii="Times New Roman" w:hAnsi="Times New Roman" w:cs="Times New Roman"/>
          <w:sz w:val="24"/>
          <w:szCs w:val="24"/>
        </w:rPr>
      </w:pPr>
    </w:p>
    <w:p w14:paraId="55E0FCED" w14:textId="77777777" w:rsidR="00AE2F50" w:rsidRPr="00616B4D" w:rsidRDefault="00AE2F50" w:rsidP="00AE2F50">
      <w:pPr>
        <w:tabs>
          <w:tab w:val="center" w:pos="4680"/>
          <w:tab w:val="left" w:pos="7095"/>
        </w:tabs>
        <w:rPr>
          <w:rFonts w:ascii="Times New Roman" w:hAnsi="Times New Roman" w:cs="Times New Roman"/>
          <w:sz w:val="24"/>
          <w:szCs w:val="24"/>
        </w:rPr>
      </w:pPr>
    </w:p>
    <w:p w14:paraId="00493DE6" w14:textId="1BFA8A59"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lastRenderedPageBreak/>
        <w:t>Request for Quote</w:t>
      </w:r>
      <w:r w:rsidR="00C4279B" w:rsidRPr="00616B4D">
        <w:rPr>
          <w:rFonts w:ascii="Times New Roman" w:hAnsi="Times New Roman" w:cs="Times New Roman"/>
          <w:b/>
          <w:bCs/>
          <w:sz w:val="24"/>
          <w:szCs w:val="24"/>
        </w:rPr>
        <w:t>:</w:t>
      </w:r>
    </w:p>
    <w:p w14:paraId="3FE922C9"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3AE86521" w14:textId="51D1B1AB"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Overview:</w:t>
      </w:r>
    </w:p>
    <w:p w14:paraId="72AA9594" w14:textId="5BD87374"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Echols County Board of Commissioners is soliciting quotes from qualified contractors to provide complete lawn mowing and landscaping services for designated County properties located in </w:t>
      </w:r>
      <w:r w:rsidR="00E94B75">
        <w:rPr>
          <w:rFonts w:ascii="Times New Roman" w:hAnsi="Times New Roman" w:cs="Times New Roman"/>
          <w:sz w:val="24"/>
          <w:szCs w:val="24"/>
        </w:rPr>
        <w:t>Echols County</w:t>
      </w:r>
      <w:r w:rsidRPr="00F05E2B">
        <w:rPr>
          <w:rFonts w:ascii="Times New Roman" w:hAnsi="Times New Roman" w:cs="Times New Roman"/>
          <w:sz w:val="24"/>
          <w:szCs w:val="24"/>
        </w:rPr>
        <w:t xml:space="preserve"> Georgia. The purpose of this contract is to maintain safe, clean, and attractive grounds at multiple County facilities through regular mowing, trimming, edging, debris removal, and general landscaping maintenance.</w:t>
      </w:r>
    </w:p>
    <w:p w14:paraId="77174E66" w14:textId="2427D313"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4C2A90EA" w14:textId="61EEE4C2" w:rsidR="00AE2F50" w:rsidRPr="00616B4D" w:rsidRDefault="00F05E2B" w:rsidP="00AE2F50">
      <w:pPr>
        <w:tabs>
          <w:tab w:val="center" w:pos="4680"/>
          <w:tab w:val="left" w:pos="7095"/>
        </w:tabs>
        <w:spacing w:after="0" w:line="240" w:lineRule="auto"/>
        <w:rPr>
          <w:rFonts w:ascii="Times New Roman" w:hAnsi="Times New Roman" w:cs="Times New Roman"/>
          <w:b/>
          <w:bCs/>
          <w:sz w:val="24"/>
          <w:szCs w:val="24"/>
        </w:rPr>
      </w:pPr>
      <w:bookmarkStart w:id="1" w:name="_Hlk214633861"/>
      <w:r>
        <w:rPr>
          <w:rFonts w:ascii="Times New Roman" w:hAnsi="Times New Roman" w:cs="Times New Roman"/>
          <w:b/>
          <w:bCs/>
          <w:sz w:val="24"/>
          <w:szCs w:val="24"/>
        </w:rPr>
        <w:t>Scope of Work</w:t>
      </w:r>
      <w:r w:rsidR="00AE2F50" w:rsidRPr="00616B4D">
        <w:rPr>
          <w:rFonts w:ascii="Times New Roman" w:hAnsi="Times New Roman" w:cs="Times New Roman"/>
          <w:b/>
          <w:bCs/>
          <w:sz w:val="24"/>
          <w:szCs w:val="24"/>
        </w:rPr>
        <w:t>:</w:t>
      </w:r>
    </w:p>
    <w:p w14:paraId="2B3250B5" w14:textId="77777777" w:rsid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The selected contractor shall furnish all labor, materials, tools, equipment, fuel, and supervision necessary to provide comprehensive lawn and grounds maintenance as outlined below.</w:t>
      </w:r>
    </w:p>
    <w:p w14:paraId="4AB905DE"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444EEE8B"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1. Mowing</w:t>
      </w:r>
    </w:p>
    <w:p w14:paraId="39B7534B" w14:textId="5BCBE997"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Prior to mowing, all litter, debris, and </w:t>
      </w:r>
      <w:r w:rsidR="00E94B75">
        <w:rPr>
          <w:rFonts w:ascii="Times New Roman" w:hAnsi="Times New Roman" w:cs="Times New Roman"/>
          <w:sz w:val="24"/>
          <w:szCs w:val="24"/>
        </w:rPr>
        <w:t>branches</w:t>
      </w:r>
      <w:r w:rsidRPr="00F05E2B">
        <w:rPr>
          <w:rFonts w:ascii="Times New Roman" w:hAnsi="Times New Roman" w:cs="Times New Roman"/>
          <w:sz w:val="24"/>
          <w:szCs w:val="24"/>
        </w:rPr>
        <w:t xml:space="preserve"> shall be removed from lawn areas.</w:t>
      </w:r>
    </w:p>
    <w:p w14:paraId="3B1F2D15" w14:textId="77777777"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Grass shall be maintained at an even height consistent with healthy turf standards.</w:t>
      </w:r>
    </w:p>
    <w:p w14:paraId="57F674BA" w14:textId="77777777"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After each mowing, clippings shall be blown or swept from sidewalks, walkways, and parking areas.</w:t>
      </w:r>
    </w:p>
    <w:p w14:paraId="23222C94" w14:textId="28933EF6"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Base price shall include up to </w:t>
      </w:r>
      <w:r w:rsidR="00736751">
        <w:rPr>
          <w:rFonts w:ascii="Times New Roman" w:hAnsi="Times New Roman" w:cs="Times New Roman"/>
          <w:sz w:val="24"/>
          <w:szCs w:val="24"/>
        </w:rPr>
        <w:t>29</w:t>
      </w:r>
      <w:r w:rsidRPr="00F05E2B">
        <w:rPr>
          <w:rFonts w:ascii="Times New Roman" w:hAnsi="Times New Roman" w:cs="Times New Roman"/>
          <w:sz w:val="24"/>
          <w:szCs w:val="24"/>
        </w:rPr>
        <w:t xml:space="preserve"> mowing cycles per year according to the attached schedule.</w:t>
      </w:r>
    </w:p>
    <w:p w14:paraId="21211829"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7114FAAF"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2. Edging and Trimming</w:t>
      </w:r>
    </w:p>
    <w:p w14:paraId="1A6F329B" w14:textId="77777777" w:rsidR="00F05E2B" w:rsidRPr="00F05E2B" w:rsidRDefault="00F05E2B" w:rsidP="00F05E2B">
      <w:pPr>
        <w:pStyle w:val="ListParagraph"/>
        <w:numPr>
          <w:ilvl w:val="0"/>
          <w:numId w:val="9"/>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Trim all lawn areas that cannot be reached by a mower after each mowing.</w:t>
      </w:r>
    </w:p>
    <w:p w14:paraId="070B076A" w14:textId="77777777" w:rsidR="00F05E2B" w:rsidRPr="00F05E2B" w:rsidRDefault="00F05E2B" w:rsidP="00F05E2B">
      <w:pPr>
        <w:pStyle w:val="ListParagraph"/>
        <w:numPr>
          <w:ilvl w:val="0"/>
          <w:numId w:val="9"/>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Edge along sidewalks, curbs, and driveways to maintain neat boundaries.</w:t>
      </w:r>
    </w:p>
    <w:p w14:paraId="4CE2125F" w14:textId="73F487CF" w:rsidR="00F05E2B" w:rsidRDefault="00F05E2B" w:rsidP="00F05E2B">
      <w:pPr>
        <w:pStyle w:val="ListParagraph"/>
        <w:numPr>
          <w:ilvl w:val="0"/>
          <w:numId w:val="9"/>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Remove debris and clippings after completion.</w:t>
      </w:r>
    </w:p>
    <w:p w14:paraId="39E666D1"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17E797A9" w14:textId="17B5AE14"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3. Leaf, Branch, </w:t>
      </w:r>
      <w:r w:rsidR="00E94B75">
        <w:rPr>
          <w:rFonts w:ascii="Times New Roman" w:hAnsi="Times New Roman" w:cs="Times New Roman"/>
          <w:sz w:val="24"/>
          <w:szCs w:val="24"/>
        </w:rPr>
        <w:t xml:space="preserve">Weeds, </w:t>
      </w:r>
      <w:r w:rsidRPr="00F05E2B">
        <w:rPr>
          <w:rFonts w:ascii="Times New Roman" w:hAnsi="Times New Roman" w:cs="Times New Roman"/>
          <w:sz w:val="24"/>
          <w:szCs w:val="24"/>
        </w:rPr>
        <w:t>and Trash Removal / General Area Maintenance</w:t>
      </w:r>
    </w:p>
    <w:p w14:paraId="599AD72B" w14:textId="12CB2159"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Keep all sidewalks, flower beds, and landscaped areas free of leaves, </w:t>
      </w:r>
      <w:r w:rsidR="00E94B75">
        <w:rPr>
          <w:rFonts w:ascii="Times New Roman" w:hAnsi="Times New Roman" w:cs="Times New Roman"/>
          <w:sz w:val="24"/>
          <w:szCs w:val="24"/>
        </w:rPr>
        <w:t xml:space="preserve">branches, </w:t>
      </w:r>
      <w:r w:rsidRPr="00F05E2B">
        <w:rPr>
          <w:rFonts w:ascii="Times New Roman" w:hAnsi="Times New Roman" w:cs="Times New Roman"/>
          <w:sz w:val="24"/>
          <w:szCs w:val="24"/>
        </w:rPr>
        <w:t>weeds, and trash on a weekly basis throughout the year.</w:t>
      </w:r>
    </w:p>
    <w:p w14:paraId="2AB1FD5F" w14:textId="177AB5BD" w:rsid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Maintain clean and unobstructed entrances, parking lots, and walkways.</w:t>
      </w:r>
    </w:p>
    <w:p w14:paraId="256CEC4C" w14:textId="77777777" w:rsidR="00FF24C5" w:rsidRDefault="00FF24C5" w:rsidP="00FF24C5">
      <w:pPr>
        <w:tabs>
          <w:tab w:val="center" w:pos="4680"/>
          <w:tab w:val="left" w:pos="7095"/>
        </w:tabs>
        <w:spacing w:after="0" w:line="240" w:lineRule="auto"/>
        <w:rPr>
          <w:rFonts w:ascii="Times New Roman" w:hAnsi="Times New Roman" w:cs="Times New Roman"/>
          <w:sz w:val="24"/>
          <w:szCs w:val="24"/>
        </w:rPr>
      </w:pPr>
    </w:p>
    <w:p w14:paraId="6A9813A5" w14:textId="40150EB4" w:rsidR="00FF24C5" w:rsidRDefault="00FF24C5" w:rsidP="00FF24C5">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4. Straw Bedding</w:t>
      </w:r>
    </w:p>
    <w:p w14:paraId="30B762DB" w14:textId="07BB7D5B" w:rsidR="00FF24C5" w:rsidRDefault="00FF24C5" w:rsidP="00FF24C5">
      <w:pPr>
        <w:pStyle w:val="ListParagraph"/>
        <w:numPr>
          <w:ilvl w:val="0"/>
          <w:numId w:val="17"/>
        </w:num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Twice a year straw bedding will be placed around the Courthouse, Commissioner’s Office, and Senior Citizen’s Center. </w:t>
      </w:r>
    </w:p>
    <w:p w14:paraId="1051B64F" w14:textId="77777777" w:rsidR="00FF24C5" w:rsidRDefault="00FF24C5" w:rsidP="00FF24C5">
      <w:pPr>
        <w:tabs>
          <w:tab w:val="center" w:pos="4680"/>
          <w:tab w:val="left" w:pos="7095"/>
        </w:tabs>
        <w:spacing w:after="0" w:line="240" w:lineRule="auto"/>
        <w:rPr>
          <w:rFonts w:ascii="Times New Roman" w:hAnsi="Times New Roman" w:cs="Times New Roman"/>
          <w:sz w:val="24"/>
          <w:szCs w:val="24"/>
        </w:rPr>
      </w:pPr>
    </w:p>
    <w:p w14:paraId="46AEFEDF" w14:textId="1F23A157" w:rsidR="00FF24C5" w:rsidRDefault="00FF24C5" w:rsidP="00FF24C5">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5. Routine Shrub Maintenance</w:t>
      </w:r>
    </w:p>
    <w:p w14:paraId="28BDA1BB" w14:textId="5D8FEFF3" w:rsidR="00FF24C5" w:rsidRPr="00FF24C5" w:rsidRDefault="00FF24C5" w:rsidP="00FF24C5">
      <w:pPr>
        <w:pStyle w:val="ListParagraph"/>
        <w:numPr>
          <w:ilvl w:val="0"/>
          <w:numId w:val="17"/>
        </w:numPr>
        <w:tabs>
          <w:tab w:val="center" w:pos="4680"/>
          <w:tab w:val="left" w:pos="7095"/>
        </w:tabs>
        <w:spacing w:after="0" w:line="240" w:lineRule="auto"/>
        <w:rPr>
          <w:rFonts w:ascii="Times New Roman" w:hAnsi="Times New Roman" w:cs="Times New Roman"/>
          <w:sz w:val="24"/>
          <w:szCs w:val="24"/>
        </w:rPr>
      </w:pPr>
      <w:r w:rsidRPr="00FF24C5">
        <w:rPr>
          <w:rFonts w:ascii="Times New Roman" w:hAnsi="Times New Roman" w:cs="Times New Roman"/>
          <w:sz w:val="24"/>
          <w:szCs w:val="24"/>
        </w:rPr>
        <w:t>Provide routine shrub maintenance at least twice annually, or as needed, to maintain a uniform appearance around buildings, parking areas, and entrances.</w:t>
      </w:r>
    </w:p>
    <w:p w14:paraId="66FD10EC"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0951EA3A" w14:textId="1F167D6D" w:rsidR="00F05E2B" w:rsidRPr="00F05E2B" w:rsidRDefault="00FF24C5" w:rsidP="00F05E2B">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05E2B" w:rsidRPr="00F05E2B">
        <w:rPr>
          <w:rFonts w:ascii="Times New Roman" w:hAnsi="Times New Roman" w:cs="Times New Roman"/>
          <w:sz w:val="24"/>
          <w:szCs w:val="24"/>
        </w:rPr>
        <w:t>. Schedule and Locations</w:t>
      </w:r>
    </w:p>
    <w:p w14:paraId="269355D7" w14:textId="77777777" w:rsidR="00F05E2B" w:rsidRDefault="00F05E2B" w:rsidP="00F05E2B">
      <w:pPr>
        <w:pStyle w:val="ListParagraph"/>
        <w:numPr>
          <w:ilvl w:val="0"/>
          <w:numId w:val="12"/>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See Attachment A for the list of County properties and the required mowing frequency by month.</w:t>
      </w:r>
    </w:p>
    <w:p w14:paraId="0F8A341D" w14:textId="77777777" w:rsidR="00245A3D" w:rsidRDefault="00245A3D" w:rsidP="00245A3D">
      <w:pPr>
        <w:tabs>
          <w:tab w:val="center" w:pos="4680"/>
          <w:tab w:val="left" w:pos="7095"/>
        </w:tabs>
        <w:spacing w:after="0" w:line="240" w:lineRule="auto"/>
        <w:rPr>
          <w:rFonts w:ascii="Times New Roman" w:hAnsi="Times New Roman" w:cs="Times New Roman"/>
          <w:b/>
          <w:bCs/>
          <w:sz w:val="24"/>
          <w:szCs w:val="24"/>
        </w:rPr>
      </w:pPr>
    </w:p>
    <w:p w14:paraId="7647308D" w14:textId="77777777" w:rsidR="00FF24C5" w:rsidRDefault="00FF24C5" w:rsidP="00245A3D">
      <w:pPr>
        <w:spacing w:after="0" w:line="240" w:lineRule="auto"/>
        <w:rPr>
          <w:rFonts w:ascii="Times New Roman" w:hAnsi="Times New Roman" w:cs="Times New Roman"/>
          <w:b/>
          <w:bCs/>
          <w:sz w:val="24"/>
          <w:szCs w:val="24"/>
        </w:rPr>
      </w:pPr>
    </w:p>
    <w:p w14:paraId="65E595A7" w14:textId="77777777" w:rsidR="00892C5F" w:rsidRDefault="00892C5F" w:rsidP="00245A3D">
      <w:pPr>
        <w:spacing w:after="0" w:line="240" w:lineRule="auto"/>
        <w:rPr>
          <w:rFonts w:ascii="Times New Roman" w:hAnsi="Times New Roman" w:cs="Times New Roman"/>
          <w:b/>
          <w:bCs/>
          <w:sz w:val="24"/>
          <w:szCs w:val="24"/>
        </w:rPr>
      </w:pPr>
    </w:p>
    <w:p w14:paraId="40231DEF" w14:textId="77777777" w:rsidR="00FF24C5" w:rsidRDefault="00FF24C5" w:rsidP="00245A3D">
      <w:pPr>
        <w:spacing w:after="0" w:line="240" w:lineRule="auto"/>
        <w:rPr>
          <w:rFonts w:ascii="Times New Roman" w:hAnsi="Times New Roman" w:cs="Times New Roman"/>
          <w:b/>
          <w:bCs/>
          <w:sz w:val="24"/>
          <w:szCs w:val="24"/>
        </w:rPr>
      </w:pPr>
    </w:p>
    <w:p w14:paraId="41182A8D" w14:textId="241E7960" w:rsidR="00245A3D" w:rsidRPr="00245A3D" w:rsidRDefault="00245A3D" w:rsidP="00245A3D">
      <w:pPr>
        <w:spacing w:after="0" w:line="240" w:lineRule="auto"/>
        <w:rPr>
          <w:rFonts w:ascii="Times New Roman" w:hAnsi="Times New Roman" w:cs="Times New Roman"/>
          <w:b/>
          <w:bCs/>
          <w:sz w:val="24"/>
          <w:szCs w:val="24"/>
        </w:rPr>
      </w:pPr>
      <w:r w:rsidRPr="00245A3D">
        <w:rPr>
          <w:rFonts w:ascii="Times New Roman" w:hAnsi="Times New Roman" w:cs="Times New Roman"/>
          <w:b/>
          <w:bCs/>
          <w:sz w:val="24"/>
          <w:szCs w:val="24"/>
        </w:rPr>
        <w:lastRenderedPageBreak/>
        <w:t>Special Maintenance Requirement – Statenville Cemetery</w:t>
      </w:r>
    </w:p>
    <w:p w14:paraId="57253AAA" w14:textId="77777777" w:rsidR="00245A3D" w:rsidRPr="00245A3D" w:rsidRDefault="00245A3D" w:rsidP="00245A3D">
      <w:p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The contractor shall provide, in addition to mowing and trimming, the following services at the Statenville Cemetery:</w:t>
      </w:r>
    </w:p>
    <w:p w14:paraId="4A48649F" w14:textId="1765A8D6"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Removal and proper disposal of all litter, trash, and debris, including natural materials such as branches, sticks, and dead floral arrangements</w:t>
      </w:r>
      <w:r w:rsidR="00360D81">
        <w:rPr>
          <w:rFonts w:ascii="Times New Roman" w:hAnsi="Times New Roman" w:cs="Times New Roman"/>
          <w:sz w:val="24"/>
          <w:szCs w:val="24"/>
        </w:rPr>
        <w:t>, wreaths, and ornaments</w:t>
      </w:r>
      <w:r>
        <w:rPr>
          <w:rFonts w:ascii="Times New Roman" w:hAnsi="Times New Roman" w:cs="Times New Roman"/>
          <w:sz w:val="24"/>
          <w:szCs w:val="24"/>
        </w:rPr>
        <w:t xml:space="preserve"> and other items that may blow around the cemetery.</w:t>
      </w:r>
    </w:p>
    <w:p w14:paraId="564911EF" w14:textId="77777777"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Hand trimming around markers, headstones, and grave mounds to prevent damage.</w:t>
      </w:r>
    </w:p>
    <w:p w14:paraId="67C4DFCF" w14:textId="77777777"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All debris must be removed from the site at the end of each service cycle.</w:t>
      </w:r>
    </w:p>
    <w:p w14:paraId="06CAF9DF" w14:textId="77777777"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 xml:space="preserve">This work shall be included as part of the contractor’s </w:t>
      </w:r>
      <w:proofErr w:type="gramStart"/>
      <w:r w:rsidRPr="00245A3D">
        <w:rPr>
          <w:rFonts w:ascii="Times New Roman" w:hAnsi="Times New Roman" w:cs="Times New Roman"/>
          <w:sz w:val="24"/>
          <w:szCs w:val="24"/>
        </w:rPr>
        <w:t>bid pricing</w:t>
      </w:r>
      <w:proofErr w:type="gramEnd"/>
      <w:r w:rsidRPr="00245A3D">
        <w:rPr>
          <w:rFonts w:ascii="Times New Roman" w:hAnsi="Times New Roman" w:cs="Times New Roman"/>
          <w:sz w:val="24"/>
          <w:szCs w:val="24"/>
        </w:rPr>
        <w:t xml:space="preserve"> for the Statenville Cemetery location.</w:t>
      </w:r>
    </w:p>
    <w:bookmarkEnd w:id="1"/>
    <w:p w14:paraId="00CFA370" w14:textId="77777777" w:rsidR="00245A3D" w:rsidRPr="00245A3D" w:rsidRDefault="00245A3D" w:rsidP="00245A3D">
      <w:pPr>
        <w:tabs>
          <w:tab w:val="center" w:pos="4680"/>
          <w:tab w:val="left" w:pos="7095"/>
        </w:tabs>
        <w:spacing w:after="0" w:line="240" w:lineRule="auto"/>
        <w:rPr>
          <w:rFonts w:ascii="Times New Roman" w:hAnsi="Times New Roman" w:cs="Times New Roman"/>
          <w:sz w:val="24"/>
          <w:szCs w:val="24"/>
        </w:rPr>
      </w:pPr>
    </w:p>
    <w:p w14:paraId="4B672D61" w14:textId="272AA06F"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Requirements:</w:t>
      </w:r>
    </w:p>
    <w:p w14:paraId="0E3B0BF3" w14:textId="77777777" w:rsidR="00F05E2B" w:rsidRDefault="00B85BDD" w:rsidP="00F05E2B">
      <w:p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All prospective contractors shall provide proof of:</w:t>
      </w:r>
    </w:p>
    <w:p w14:paraId="29E1D8BE" w14:textId="77777777" w:rsidR="00F05E2B"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Insurance Coverage: Minimum $1,000,000 liability coverage naming Echols County as additional insured.</w:t>
      </w:r>
    </w:p>
    <w:p w14:paraId="29EE40FA" w14:textId="77777777" w:rsidR="00F05E2B"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Workers’ Compensation coverage per Georgia law.</w:t>
      </w:r>
    </w:p>
    <w:p w14:paraId="38A17379" w14:textId="77777777" w:rsidR="00F05E2B"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Current State or County Business License / Occupational Tax Certificate.</w:t>
      </w:r>
    </w:p>
    <w:p w14:paraId="4FE3EA70" w14:textId="23BFFFC7" w:rsidR="00B85BDD"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Completed </w:t>
      </w:r>
      <w:r w:rsidR="00E94B75">
        <w:rPr>
          <w:rFonts w:ascii="Times New Roman" w:hAnsi="Times New Roman" w:cs="Times New Roman"/>
          <w:sz w:val="24"/>
          <w:szCs w:val="24"/>
        </w:rPr>
        <w:t xml:space="preserve">Contractor </w:t>
      </w:r>
      <w:r w:rsidRPr="00F05E2B">
        <w:rPr>
          <w:rFonts w:ascii="Times New Roman" w:hAnsi="Times New Roman" w:cs="Times New Roman"/>
          <w:sz w:val="24"/>
          <w:szCs w:val="24"/>
        </w:rPr>
        <w:t>E-Verify Affidavit (if applicable).</w:t>
      </w:r>
    </w:p>
    <w:p w14:paraId="12967343" w14:textId="77777777" w:rsidR="00C4279B" w:rsidRDefault="00C4279B" w:rsidP="005829FA">
      <w:pPr>
        <w:tabs>
          <w:tab w:val="center" w:pos="4680"/>
          <w:tab w:val="left" w:pos="7095"/>
        </w:tabs>
        <w:spacing w:after="0" w:line="240" w:lineRule="auto"/>
        <w:jc w:val="both"/>
        <w:rPr>
          <w:rFonts w:ascii="Times New Roman" w:hAnsi="Times New Roman" w:cs="Times New Roman"/>
          <w:sz w:val="24"/>
          <w:szCs w:val="24"/>
        </w:rPr>
      </w:pPr>
    </w:p>
    <w:p w14:paraId="5E4A35D6" w14:textId="607A58C2"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Contract Award:</w:t>
      </w:r>
    </w:p>
    <w:p w14:paraId="6DA20640" w14:textId="7FC850D8" w:rsidR="00C4279B" w:rsidRPr="00616B4D" w:rsidRDefault="00B85BDD" w:rsidP="005829FA">
      <w:pPr>
        <w:tabs>
          <w:tab w:val="center" w:pos="4680"/>
          <w:tab w:val="left" w:pos="7095"/>
        </w:tabs>
        <w:spacing w:after="0" w:line="240" w:lineRule="auto"/>
        <w:jc w:val="both"/>
        <w:rPr>
          <w:rFonts w:ascii="Times New Roman" w:hAnsi="Times New Roman" w:cs="Times New Roman"/>
          <w:sz w:val="24"/>
          <w:szCs w:val="24"/>
        </w:rPr>
      </w:pPr>
      <w:r w:rsidRPr="00B85BDD">
        <w:rPr>
          <w:rFonts w:ascii="Times New Roman" w:hAnsi="Times New Roman" w:cs="Times New Roman"/>
          <w:sz w:val="24"/>
          <w:szCs w:val="24"/>
        </w:rPr>
        <w:t xml:space="preserve">The award will be made on a </w:t>
      </w:r>
      <w:r w:rsidR="00360D81" w:rsidRPr="00B85BDD">
        <w:rPr>
          <w:rFonts w:ascii="Times New Roman" w:hAnsi="Times New Roman" w:cs="Times New Roman"/>
          <w:sz w:val="24"/>
          <w:szCs w:val="24"/>
        </w:rPr>
        <w:t>low</w:t>
      </w:r>
      <w:r w:rsidR="00473466">
        <w:rPr>
          <w:rFonts w:ascii="Times New Roman" w:hAnsi="Times New Roman" w:cs="Times New Roman"/>
          <w:sz w:val="24"/>
          <w:szCs w:val="24"/>
        </w:rPr>
        <w:t>-</w:t>
      </w:r>
      <w:r w:rsidR="00360D81">
        <w:rPr>
          <w:rFonts w:ascii="Times New Roman" w:hAnsi="Times New Roman" w:cs="Times New Roman"/>
          <w:sz w:val="24"/>
          <w:szCs w:val="24"/>
        </w:rPr>
        <w:t>price</w:t>
      </w:r>
      <w:r w:rsidRPr="00B85BDD">
        <w:rPr>
          <w:rFonts w:ascii="Times New Roman" w:hAnsi="Times New Roman" w:cs="Times New Roman"/>
          <w:sz w:val="24"/>
          <w:szCs w:val="24"/>
        </w:rPr>
        <w:t>, technically acceptable basis to the responsible and responsive vendor whose quote meets all specifications and requirements. Echols County reserves the right to reject any or all quotes if deemed in the County’s best interest</w:t>
      </w:r>
    </w:p>
    <w:p w14:paraId="18A07A1D" w14:textId="77777777" w:rsidR="00B85BDD" w:rsidRDefault="00B85BDD" w:rsidP="005829FA">
      <w:pPr>
        <w:tabs>
          <w:tab w:val="center" w:pos="4680"/>
          <w:tab w:val="left" w:pos="7095"/>
        </w:tabs>
        <w:spacing w:after="0" w:line="240" w:lineRule="auto"/>
        <w:jc w:val="both"/>
        <w:rPr>
          <w:rFonts w:ascii="Times New Roman" w:hAnsi="Times New Roman" w:cs="Times New Roman"/>
          <w:b/>
          <w:bCs/>
          <w:sz w:val="24"/>
          <w:szCs w:val="24"/>
        </w:rPr>
      </w:pPr>
    </w:p>
    <w:p w14:paraId="16C3920D" w14:textId="40ACDE91" w:rsidR="005829FA" w:rsidRPr="00616B4D" w:rsidRDefault="00616B4D"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Required Format of Quote:</w:t>
      </w:r>
    </w:p>
    <w:p w14:paraId="4F28E2CA" w14:textId="6E915039" w:rsidR="00F05E2B" w:rsidRPr="00F05E2B" w:rsidRDefault="00B85BDD" w:rsidP="00F05E2B">
      <w:pPr>
        <w:rPr>
          <w:rFonts w:ascii="Times New Roman" w:hAnsi="Times New Roman" w:cs="Times New Roman"/>
          <w:sz w:val="24"/>
          <w:szCs w:val="24"/>
        </w:rPr>
      </w:pPr>
      <w:r w:rsidRPr="00F05E2B">
        <w:rPr>
          <w:rFonts w:ascii="Times New Roman" w:hAnsi="Times New Roman" w:cs="Times New Roman"/>
          <w:sz w:val="24"/>
          <w:szCs w:val="24"/>
        </w:rPr>
        <w:t xml:space="preserve">Cover Letter – </w:t>
      </w:r>
      <w:r w:rsidR="00F05E2B" w:rsidRPr="00F05E2B">
        <w:rPr>
          <w:rFonts w:ascii="Times New Roman" w:hAnsi="Times New Roman" w:cs="Times New Roman"/>
          <w:sz w:val="24"/>
          <w:szCs w:val="24"/>
        </w:rPr>
        <w:t>Describe your firm’s qualifications and relevant experience in lawn care and landscaping. Include the name, address, phone number, and signature of an authorized representative. The quote must remain valid for 60 days.</w:t>
      </w:r>
    </w:p>
    <w:p w14:paraId="0CFA5F02" w14:textId="642E8027" w:rsidR="00B85BDD" w:rsidRDefault="00B85BDD" w:rsidP="00F05E2B">
      <w:pPr>
        <w:rPr>
          <w:rFonts w:ascii="Times New Roman" w:hAnsi="Times New Roman" w:cs="Times New Roman"/>
          <w:sz w:val="24"/>
          <w:szCs w:val="24"/>
        </w:rPr>
      </w:pPr>
      <w:r w:rsidRPr="00F05E2B">
        <w:rPr>
          <w:rFonts w:ascii="Times New Roman" w:hAnsi="Times New Roman" w:cs="Times New Roman"/>
          <w:sz w:val="24"/>
          <w:szCs w:val="24"/>
        </w:rPr>
        <w:t>Pricing – Provide detailed cost for each component listed below:</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876"/>
        <w:gridCol w:w="1419"/>
        <w:gridCol w:w="1691"/>
      </w:tblGrid>
      <w:tr w:rsidR="00360D81" w:rsidRPr="00360D81" w14:paraId="5AC7E698" w14:textId="77777777" w:rsidTr="00FF24C5">
        <w:tc>
          <w:tcPr>
            <w:tcW w:w="5459" w:type="dxa"/>
          </w:tcPr>
          <w:p w14:paraId="393B5B5B"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Location</w:t>
            </w:r>
          </w:p>
        </w:tc>
        <w:tc>
          <w:tcPr>
            <w:tcW w:w="876" w:type="dxa"/>
          </w:tcPr>
          <w:p w14:paraId="084D9040"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Unit (Cycle)</w:t>
            </w:r>
          </w:p>
        </w:tc>
        <w:tc>
          <w:tcPr>
            <w:tcW w:w="1419" w:type="dxa"/>
          </w:tcPr>
          <w:p w14:paraId="22A38D3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Price per Cycle ($)</w:t>
            </w:r>
          </w:p>
        </w:tc>
        <w:tc>
          <w:tcPr>
            <w:tcW w:w="1691" w:type="dxa"/>
          </w:tcPr>
          <w:p w14:paraId="776E3A85"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Extended Annual Price ($)</w:t>
            </w:r>
          </w:p>
        </w:tc>
      </w:tr>
      <w:tr w:rsidR="00360D81" w:rsidRPr="00360D81" w14:paraId="39407271" w14:textId="77777777" w:rsidTr="00FF24C5">
        <w:tc>
          <w:tcPr>
            <w:tcW w:w="5459" w:type="dxa"/>
          </w:tcPr>
          <w:p w14:paraId="41E62CCF" w14:textId="5F3F068C" w:rsidR="00360D81" w:rsidRPr="00360D81" w:rsidRDefault="00360D81" w:rsidP="00360D81">
            <w:pPr>
              <w:rPr>
                <w:rFonts w:ascii="Times New Roman" w:hAnsi="Times New Roman" w:cs="Times New Roman"/>
              </w:rPr>
            </w:pPr>
            <w:r w:rsidRPr="00360D81">
              <w:rPr>
                <w:rFonts w:ascii="Times New Roman" w:hAnsi="Times New Roman" w:cs="Times New Roman"/>
              </w:rPr>
              <w:t>Echols County Commissioners Office</w:t>
            </w:r>
            <w:r>
              <w:rPr>
                <w:rFonts w:ascii="Times New Roman" w:hAnsi="Times New Roman" w:cs="Times New Roman"/>
              </w:rPr>
              <w:t xml:space="preserve"> </w:t>
            </w:r>
          </w:p>
        </w:tc>
        <w:tc>
          <w:tcPr>
            <w:tcW w:w="876" w:type="dxa"/>
          </w:tcPr>
          <w:p w14:paraId="7F3E29E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0EDB78D0" w14:textId="77777777" w:rsidR="00360D81" w:rsidRPr="00360D81" w:rsidRDefault="00360D81" w:rsidP="00360D81">
            <w:pPr>
              <w:rPr>
                <w:rFonts w:ascii="Times New Roman" w:hAnsi="Times New Roman" w:cs="Times New Roman"/>
              </w:rPr>
            </w:pPr>
          </w:p>
        </w:tc>
        <w:tc>
          <w:tcPr>
            <w:tcW w:w="1691" w:type="dxa"/>
          </w:tcPr>
          <w:p w14:paraId="14B68607" w14:textId="77777777" w:rsidR="00360D81" w:rsidRPr="00360D81" w:rsidRDefault="00360D81" w:rsidP="00360D81">
            <w:pPr>
              <w:rPr>
                <w:rFonts w:ascii="Times New Roman" w:hAnsi="Times New Roman" w:cs="Times New Roman"/>
              </w:rPr>
            </w:pPr>
          </w:p>
        </w:tc>
      </w:tr>
      <w:tr w:rsidR="00360D81" w:rsidRPr="00360D81" w14:paraId="0D2C699D" w14:textId="77777777" w:rsidTr="00FF24C5">
        <w:tc>
          <w:tcPr>
            <w:tcW w:w="5459" w:type="dxa"/>
          </w:tcPr>
          <w:p w14:paraId="78731FDB" w14:textId="21030836"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Courthouse </w:t>
            </w:r>
          </w:p>
        </w:tc>
        <w:tc>
          <w:tcPr>
            <w:tcW w:w="876" w:type="dxa"/>
          </w:tcPr>
          <w:p w14:paraId="7718C5A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0C63C6A1" w14:textId="77777777" w:rsidR="00360D81" w:rsidRPr="00360D81" w:rsidRDefault="00360D81" w:rsidP="00360D81">
            <w:pPr>
              <w:rPr>
                <w:rFonts w:ascii="Times New Roman" w:hAnsi="Times New Roman" w:cs="Times New Roman"/>
              </w:rPr>
            </w:pPr>
          </w:p>
        </w:tc>
        <w:tc>
          <w:tcPr>
            <w:tcW w:w="1691" w:type="dxa"/>
          </w:tcPr>
          <w:p w14:paraId="6AC7C70F" w14:textId="77777777" w:rsidR="00360D81" w:rsidRPr="00360D81" w:rsidRDefault="00360D81" w:rsidP="00360D81">
            <w:pPr>
              <w:rPr>
                <w:rFonts w:ascii="Times New Roman" w:hAnsi="Times New Roman" w:cs="Times New Roman"/>
              </w:rPr>
            </w:pPr>
          </w:p>
        </w:tc>
      </w:tr>
      <w:tr w:rsidR="00360D81" w:rsidRPr="00360D81" w14:paraId="533D64A8" w14:textId="77777777" w:rsidTr="00FF24C5">
        <w:tc>
          <w:tcPr>
            <w:tcW w:w="5459" w:type="dxa"/>
          </w:tcPr>
          <w:p w14:paraId="7BDC5385" w14:textId="0C5EBBB7"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South Georgia Regional Library </w:t>
            </w:r>
          </w:p>
        </w:tc>
        <w:tc>
          <w:tcPr>
            <w:tcW w:w="876" w:type="dxa"/>
          </w:tcPr>
          <w:p w14:paraId="2E1A1360"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39661075" w14:textId="77777777" w:rsidR="00360D81" w:rsidRPr="00360D81" w:rsidRDefault="00360D81" w:rsidP="00360D81">
            <w:pPr>
              <w:rPr>
                <w:rFonts w:ascii="Times New Roman" w:hAnsi="Times New Roman" w:cs="Times New Roman"/>
              </w:rPr>
            </w:pPr>
          </w:p>
        </w:tc>
        <w:tc>
          <w:tcPr>
            <w:tcW w:w="1691" w:type="dxa"/>
          </w:tcPr>
          <w:p w14:paraId="1B923664" w14:textId="77777777" w:rsidR="00360D81" w:rsidRPr="00360D81" w:rsidRDefault="00360D81" w:rsidP="00360D81">
            <w:pPr>
              <w:rPr>
                <w:rFonts w:ascii="Times New Roman" w:hAnsi="Times New Roman" w:cs="Times New Roman"/>
              </w:rPr>
            </w:pPr>
          </w:p>
        </w:tc>
      </w:tr>
      <w:tr w:rsidR="00360D81" w:rsidRPr="00360D81" w14:paraId="5A5E90E0" w14:textId="77777777" w:rsidTr="00FF24C5">
        <w:tc>
          <w:tcPr>
            <w:tcW w:w="5459" w:type="dxa"/>
          </w:tcPr>
          <w:p w14:paraId="754B620F" w14:textId="29540285"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Health Department &amp; Tag Office </w:t>
            </w:r>
          </w:p>
        </w:tc>
        <w:tc>
          <w:tcPr>
            <w:tcW w:w="876" w:type="dxa"/>
          </w:tcPr>
          <w:p w14:paraId="11DE3E9F"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16150D2A" w14:textId="77777777" w:rsidR="00360D81" w:rsidRPr="00360D81" w:rsidRDefault="00360D81" w:rsidP="00360D81">
            <w:pPr>
              <w:rPr>
                <w:rFonts w:ascii="Times New Roman" w:hAnsi="Times New Roman" w:cs="Times New Roman"/>
              </w:rPr>
            </w:pPr>
          </w:p>
        </w:tc>
        <w:tc>
          <w:tcPr>
            <w:tcW w:w="1691" w:type="dxa"/>
          </w:tcPr>
          <w:p w14:paraId="40A6CEF6" w14:textId="77777777" w:rsidR="00360D81" w:rsidRPr="00360D81" w:rsidRDefault="00360D81" w:rsidP="00360D81">
            <w:pPr>
              <w:rPr>
                <w:rFonts w:ascii="Times New Roman" w:hAnsi="Times New Roman" w:cs="Times New Roman"/>
              </w:rPr>
            </w:pPr>
          </w:p>
        </w:tc>
      </w:tr>
      <w:tr w:rsidR="00360D81" w:rsidRPr="00360D81" w14:paraId="7FEA0A35" w14:textId="77777777" w:rsidTr="00FF24C5">
        <w:tc>
          <w:tcPr>
            <w:tcW w:w="5459" w:type="dxa"/>
          </w:tcPr>
          <w:p w14:paraId="78E8D596" w14:textId="380D3097"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Senior Citizen Building </w:t>
            </w:r>
            <w:r w:rsidR="00FF24C5">
              <w:rPr>
                <w:rFonts w:ascii="Times New Roman" w:hAnsi="Times New Roman" w:cs="Times New Roman"/>
              </w:rPr>
              <w:t>(includ</w:t>
            </w:r>
            <w:r w:rsidR="00FD7C88">
              <w:rPr>
                <w:rFonts w:ascii="Times New Roman" w:hAnsi="Times New Roman" w:cs="Times New Roman"/>
              </w:rPr>
              <w:t>ing</w:t>
            </w:r>
            <w:r w:rsidR="00FF24C5">
              <w:rPr>
                <w:rFonts w:ascii="Times New Roman" w:hAnsi="Times New Roman" w:cs="Times New Roman"/>
              </w:rPr>
              <w:t xml:space="preserve"> area behind the center and behind softball field)</w:t>
            </w:r>
          </w:p>
        </w:tc>
        <w:tc>
          <w:tcPr>
            <w:tcW w:w="876" w:type="dxa"/>
          </w:tcPr>
          <w:p w14:paraId="78A1BFB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7044E2C9" w14:textId="77777777" w:rsidR="00360D81" w:rsidRPr="00360D81" w:rsidRDefault="00360D81" w:rsidP="00360D81">
            <w:pPr>
              <w:rPr>
                <w:rFonts w:ascii="Times New Roman" w:hAnsi="Times New Roman" w:cs="Times New Roman"/>
              </w:rPr>
            </w:pPr>
          </w:p>
        </w:tc>
        <w:tc>
          <w:tcPr>
            <w:tcW w:w="1691" w:type="dxa"/>
          </w:tcPr>
          <w:p w14:paraId="1DBD3D6C" w14:textId="77777777" w:rsidR="00360D81" w:rsidRPr="00360D81" w:rsidRDefault="00360D81" w:rsidP="00360D81">
            <w:pPr>
              <w:rPr>
                <w:rFonts w:ascii="Times New Roman" w:hAnsi="Times New Roman" w:cs="Times New Roman"/>
              </w:rPr>
            </w:pPr>
          </w:p>
        </w:tc>
      </w:tr>
      <w:tr w:rsidR="00360D81" w:rsidRPr="00360D81" w14:paraId="6062B8AB" w14:textId="77777777" w:rsidTr="00FF24C5">
        <w:tc>
          <w:tcPr>
            <w:tcW w:w="5459" w:type="dxa"/>
          </w:tcPr>
          <w:p w14:paraId="50969960" w14:textId="24701FFE"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Recreational Department </w:t>
            </w:r>
          </w:p>
        </w:tc>
        <w:tc>
          <w:tcPr>
            <w:tcW w:w="876" w:type="dxa"/>
          </w:tcPr>
          <w:p w14:paraId="1BF721D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72DA18AF" w14:textId="77777777" w:rsidR="00360D81" w:rsidRPr="00360D81" w:rsidRDefault="00360D81" w:rsidP="00360D81">
            <w:pPr>
              <w:rPr>
                <w:rFonts w:ascii="Times New Roman" w:hAnsi="Times New Roman" w:cs="Times New Roman"/>
              </w:rPr>
            </w:pPr>
          </w:p>
        </w:tc>
        <w:tc>
          <w:tcPr>
            <w:tcW w:w="1691" w:type="dxa"/>
          </w:tcPr>
          <w:p w14:paraId="33F1DAC6" w14:textId="77777777" w:rsidR="00360D81" w:rsidRPr="00360D81" w:rsidRDefault="00360D81" w:rsidP="00360D81">
            <w:pPr>
              <w:rPr>
                <w:rFonts w:ascii="Times New Roman" w:hAnsi="Times New Roman" w:cs="Times New Roman"/>
              </w:rPr>
            </w:pPr>
          </w:p>
        </w:tc>
      </w:tr>
      <w:tr w:rsidR="00360D81" w:rsidRPr="00360D81" w14:paraId="05190C57" w14:textId="77777777" w:rsidTr="00FF24C5">
        <w:tc>
          <w:tcPr>
            <w:tcW w:w="5459" w:type="dxa"/>
          </w:tcPr>
          <w:p w14:paraId="465350B0" w14:textId="65665E27" w:rsidR="00360D81" w:rsidRPr="00360D81" w:rsidRDefault="00360D81" w:rsidP="00360D81">
            <w:pPr>
              <w:rPr>
                <w:rFonts w:ascii="Times New Roman" w:hAnsi="Times New Roman" w:cs="Times New Roman"/>
              </w:rPr>
            </w:pPr>
            <w:r w:rsidRPr="00360D81">
              <w:rPr>
                <w:rFonts w:ascii="Times New Roman" w:hAnsi="Times New Roman" w:cs="Times New Roman"/>
              </w:rPr>
              <w:t>Echols County Road Department</w:t>
            </w:r>
          </w:p>
        </w:tc>
        <w:tc>
          <w:tcPr>
            <w:tcW w:w="876" w:type="dxa"/>
          </w:tcPr>
          <w:p w14:paraId="329F7CE2"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2B86B1F6" w14:textId="77777777" w:rsidR="00360D81" w:rsidRPr="00360D81" w:rsidRDefault="00360D81" w:rsidP="00360D81">
            <w:pPr>
              <w:rPr>
                <w:rFonts w:ascii="Times New Roman" w:hAnsi="Times New Roman" w:cs="Times New Roman"/>
              </w:rPr>
            </w:pPr>
          </w:p>
        </w:tc>
        <w:tc>
          <w:tcPr>
            <w:tcW w:w="1691" w:type="dxa"/>
          </w:tcPr>
          <w:p w14:paraId="6965E542" w14:textId="77777777" w:rsidR="00360D81" w:rsidRPr="00360D81" w:rsidRDefault="00360D81" w:rsidP="00360D81">
            <w:pPr>
              <w:rPr>
                <w:rFonts w:ascii="Times New Roman" w:hAnsi="Times New Roman" w:cs="Times New Roman"/>
              </w:rPr>
            </w:pPr>
          </w:p>
        </w:tc>
      </w:tr>
      <w:tr w:rsidR="00360D81" w:rsidRPr="00360D81" w14:paraId="79D0E782" w14:textId="77777777" w:rsidTr="00FF24C5">
        <w:tc>
          <w:tcPr>
            <w:tcW w:w="5459" w:type="dxa"/>
          </w:tcPr>
          <w:p w14:paraId="2CFB26A5" w14:textId="079C0472" w:rsidR="00360D81" w:rsidRPr="00360D81" w:rsidRDefault="00360D81" w:rsidP="00360D81">
            <w:pPr>
              <w:rPr>
                <w:rFonts w:ascii="Times New Roman" w:hAnsi="Times New Roman" w:cs="Times New Roman"/>
              </w:rPr>
            </w:pPr>
            <w:r w:rsidRPr="00360D81">
              <w:rPr>
                <w:rFonts w:ascii="Times New Roman" w:hAnsi="Times New Roman" w:cs="Times New Roman"/>
              </w:rPr>
              <w:lastRenderedPageBreak/>
              <w:t>Statenville Cemetery (</w:t>
            </w:r>
            <w:r w:rsidR="00FD7C88" w:rsidRPr="00360D81">
              <w:rPr>
                <w:rFonts w:ascii="Times New Roman" w:hAnsi="Times New Roman" w:cs="Times New Roman"/>
              </w:rPr>
              <w:t>including</w:t>
            </w:r>
            <w:r w:rsidRPr="00360D81">
              <w:rPr>
                <w:rFonts w:ascii="Times New Roman" w:hAnsi="Times New Roman" w:cs="Times New Roman"/>
              </w:rPr>
              <w:t xml:space="preserve"> debris and trash removal) </w:t>
            </w:r>
          </w:p>
        </w:tc>
        <w:tc>
          <w:tcPr>
            <w:tcW w:w="876" w:type="dxa"/>
          </w:tcPr>
          <w:p w14:paraId="1FF39D93"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5FF0D5B6" w14:textId="77777777" w:rsidR="00360D81" w:rsidRPr="00360D81" w:rsidRDefault="00360D81" w:rsidP="00360D81">
            <w:pPr>
              <w:rPr>
                <w:rFonts w:ascii="Times New Roman" w:hAnsi="Times New Roman" w:cs="Times New Roman"/>
              </w:rPr>
            </w:pPr>
          </w:p>
        </w:tc>
        <w:tc>
          <w:tcPr>
            <w:tcW w:w="1691" w:type="dxa"/>
          </w:tcPr>
          <w:p w14:paraId="354381A2" w14:textId="77777777" w:rsidR="00360D81" w:rsidRPr="00360D81" w:rsidRDefault="00360D81" w:rsidP="00360D81">
            <w:pPr>
              <w:rPr>
                <w:rFonts w:ascii="Times New Roman" w:hAnsi="Times New Roman" w:cs="Times New Roman"/>
              </w:rPr>
            </w:pPr>
          </w:p>
        </w:tc>
      </w:tr>
      <w:tr w:rsidR="00360D81" w:rsidRPr="00360D81" w14:paraId="774D5BB2" w14:textId="77777777" w:rsidTr="00FF24C5">
        <w:tc>
          <w:tcPr>
            <w:tcW w:w="5459" w:type="dxa"/>
          </w:tcPr>
          <w:p w14:paraId="5E4E6740" w14:textId="4860576D"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Maintenance Barn </w:t>
            </w:r>
          </w:p>
        </w:tc>
        <w:tc>
          <w:tcPr>
            <w:tcW w:w="876" w:type="dxa"/>
          </w:tcPr>
          <w:p w14:paraId="12207BC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033971C4" w14:textId="77777777" w:rsidR="00360D81" w:rsidRPr="00360D81" w:rsidRDefault="00360D81" w:rsidP="00360D81">
            <w:pPr>
              <w:rPr>
                <w:rFonts w:ascii="Times New Roman" w:hAnsi="Times New Roman" w:cs="Times New Roman"/>
              </w:rPr>
            </w:pPr>
          </w:p>
        </w:tc>
        <w:tc>
          <w:tcPr>
            <w:tcW w:w="1691" w:type="dxa"/>
          </w:tcPr>
          <w:p w14:paraId="4DCE1D78" w14:textId="77777777" w:rsidR="00360D81" w:rsidRPr="00360D81" w:rsidRDefault="00360D81" w:rsidP="00360D81">
            <w:pPr>
              <w:rPr>
                <w:rFonts w:ascii="Times New Roman" w:hAnsi="Times New Roman" w:cs="Times New Roman"/>
              </w:rPr>
            </w:pPr>
          </w:p>
        </w:tc>
      </w:tr>
      <w:tr w:rsidR="00360D81" w:rsidRPr="00360D81" w14:paraId="6553E4F4" w14:textId="77777777" w:rsidTr="00FF24C5">
        <w:tc>
          <w:tcPr>
            <w:tcW w:w="5459" w:type="dxa"/>
          </w:tcPr>
          <w:p w14:paraId="6DC3C5A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Howell Fire Station</w:t>
            </w:r>
          </w:p>
        </w:tc>
        <w:tc>
          <w:tcPr>
            <w:tcW w:w="876" w:type="dxa"/>
          </w:tcPr>
          <w:p w14:paraId="74E5E3AB"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325C1527" w14:textId="77777777" w:rsidR="00360D81" w:rsidRPr="00360D81" w:rsidRDefault="00360D81" w:rsidP="00360D81">
            <w:pPr>
              <w:rPr>
                <w:rFonts w:ascii="Times New Roman" w:hAnsi="Times New Roman" w:cs="Times New Roman"/>
              </w:rPr>
            </w:pPr>
          </w:p>
        </w:tc>
        <w:tc>
          <w:tcPr>
            <w:tcW w:w="1691" w:type="dxa"/>
          </w:tcPr>
          <w:p w14:paraId="11A440BA" w14:textId="77777777" w:rsidR="00360D81" w:rsidRPr="00360D81" w:rsidRDefault="00360D81" w:rsidP="00360D81">
            <w:pPr>
              <w:rPr>
                <w:rFonts w:ascii="Times New Roman" w:hAnsi="Times New Roman" w:cs="Times New Roman"/>
              </w:rPr>
            </w:pPr>
          </w:p>
        </w:tc>
      </w:tr>
      <w:tr w:rsidR="00360D81" w:rsidRPr="00360D81" w14:paraId="385E3339" w14:textId="77777777" w:rsidTr="00FF24C5">
        <w:tc>
          <w:tcPr>
            <w:tcW w:w="5459" w:type="dxa"/>
          </w:tcPr>
          <w:p w14:paraId="5E83461F" w14:textId="3306D467"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Statenville Fire Station </w:t>
            </w:r>
          </w:p>
        </w:tc>
        <w:tc>
          <w:tcPr>
            <w:tcW w:w="876" w:type="dxa"/>
          </w:tcPr>
          <w:p w14:paraId="64D49B4B"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4B5680C2" w14:textId="77777777" w:rsidR="00360D81" w:rsidRPr="00360D81" w:rsidRDefault="00360D81" w:rsidP="00360D81">
            <w:pPr>
              <w:rPr>
                <w:rFonts w:ascii="Times New Roman" w:hAnsi="Times New Roman" w:cs="Times New Roman"/>
              </w:rPr>
            </w:pPr>
          </w:p>
        </w:tc>
        <w:tc>
          <w:tcPr>
            <w:tcW w:w="1691" w:type="dxa"/>
          </w:tcPr>
          <w:p w14:paraId="50967DA0" w14:textId="77777777" w:rsidR="00360D81" w:rsidRPr="00360D81" w:rsidRDefault="00360D81" w:rsidP="00360D81">
            <w:pPr>
              <w:rPr>
                <w:rFonts w:ascii="Times New Roman" w:hAnsi="Times New Roman" w:cs="Times New Roman"/>
              </w:rPr>
            </w:pPr>
          </w:p>
        </w:tc>
      </w:tr>
      <w:tr w:rsidR="00360D81" w:rsidRPr="00360D81" w14:paraId="1AE5EC39" w14:textId="77777777" w:rsidTr="00FF24C5">
        <w:tc>
          <w:tcPr>
            <w:tcW w:w="5459" w:type="dxa"/>
          </w:tcPr>
          <w:p w14:paraId="10DFF23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Chapel Fire Station</w:t>
            </w:r>
          </w:p>
        </w:tc>
        <w:tc>
          <w:tcPr>
            <w:tcW w:w="876" w:type="dxa"/>
          </w:tcPr>
          <w:p w14:paraId="3679AA11"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747E1787" w14:textId="77777777" w:rsidR="00360D81" w:rsidRPr="00360D81" w:rsidRDefault="00360D81" w:rsidP="00360D81">
            <w:pPr>
              <w:rPr>
                <w:rFonts w:ascii="Times New Roman" w:hAnsi="Times New Roman" w:cs="Times New Roman"/>
              </w:rPr>
            </w:pPr>
          </w:p>
        </w:tc>
        <w:tc>
          <w:tcPr>
            <w:tcW w:w="1691" w:type="dxa"/>
          </w:tcPr>
          <w:p w14:paraId="24598F94" w14:textId="77777777" w:rsidR="00360D81" w:rsidRPr="00360D81" w:rsidRDefault="00360D81" w:rsidP="00360D81">
            <w:pPr>
              <w:rPr>
                <w:rFonts w:ascii="Times New Roman" w:hAnsi="Times New Roman" w:cs="Times New Roman"/>
              </w:rPr>
            </w:pPr>
          </w:p>
        </w:tc>
      </w:tr>
      <w:tr w:rsidR="00360D81" w:rsidRPr="00360D81" w14:paraId="2E1741E1" w14:textId="77777777" w:rsidTr="00FF24C5">
        <w:tc>
          <w:tcPr>
            <w:tcW w:w="5459" w:type="dxa"/>
          </w:tcPr>
          <w:p w14:paraId="01A3F6D1" w14:textId="280F4B29"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Boat Ramp </w:t>
            </w:r>
          </w:p>
        </w:tc>
        <w:tc>
          <w:tcPr>
            <w:tcW w:w="876" w:type="dxa"/>
          </w:tcPr>
          <w:p w14:paraId="60F911B2"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4E28C8E5" w14:textId="77777777" w:rsidR="00360D81" w:rsidRPr="00360D81" w:rsidRDefault="00360D81" w:rsidP="00360D81">
            <w:pPr>
              <w:rPr>
                <w:rFonts w:ascii="Times New Roman" w:hAnsi="Times New Roman" w:cs="Times New Roman"/>
              </w:rPr>
            </w:pPr>
          </w:p>
        </w:tc>
        <w:tc>
          <w:tcPr>
            <w:tcW w:w="1691" w:type="dxa"/>
          </w:tcPr>
          <w:p w14:paraId="0DAFD8A7" w14:textId="77777777" w:rsidR="00360D81" w:rsidRPr="00360D81" w:rsidRDefault="00360D81" w:rsidP="00360D81">
            <w:pPr>
              <w:rPr>
                <w:rFonts w:ascii="Times New Roman" w:hAnsi="Times New Roman" w:cs="Times New Roman"/>
              </w:rPr>
            </w:pPr>
          </w:p>
        </w:tc>
      </w:tr>
      <w:tr w:rsidR="00360D81" w:rsidRPr="00360D81" w14:paraId="05139E4C" w14:textId="77777777" w:rsidTr="00FF24C5">
        <w:tc>
          <w:tcPr>
            <w:tcW w:w="5459" w:type="dxa"/>
          </w:tcPr>
          <w:p w14:paraId="4D472BF4" w14:textId="6DC33244"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Community Park </w:t>
            </w:r>
          </w:p>
        </w:tc>
        <w:tc>
          <w:tcPr>
            <w:tcW w:w="876" w:type="dxa"/>
          </w:tcPr>
          <w:p w14:paraId="20E6E8E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5581CD65" w14:textId="77777777" w:rsidR="00360D81" w:rsidRPr="00360D81" w:rsidRDefault="00360D81" w:rsidP="00360D81">
            <w:pPr>
              <w:rPr>
                <w:rFonts w:ascii="Times New Roman" w:hAnsi="Times New Roman" w:cs="Times New Roman"/>
              </w:rPr>
            </w:pPr>
          </w:p>
        </w:tc>
        <w:tc>
          <w:tcPr>
            <w:tcW w:w="1691" w:type="dxa"/>
          </w:tcPr>
          <w:p w14:paraId="6FB16F9C" w14:textId="77777777" w:rsidR="00360D81" w:rsidRPr="00360D81" w:rsidRDefault="00360D81" w:rsidP="00360D81">
            <w:pPr>
              <w:rPr>
                <w:rFonts w:ascii="Times New Roman" w:hAnsi="Times New Roman" w:cs="Times New Roman"/>
              </w:rPr>
            </w:pPr>
          </w:p>
        </w:tc>
      </w:tr>
      <w:tr w:rsidR="00FF24C5" w:rsidRPr="00360D81" w14:paraId="796139FF" w14:textId="77777777" w:rsidTr="00FF24C5">
        <w:tc>
          <w:tcPr>
            <w:tcW w:w="5459" w:type="dxa"/>
          </w:tcPr>
          <w:p w14:paraId="1C6B34B1" w14:textId="6070584E" w:rsidR="00FF24C5" w:rsidRPr="00360D81" w:rsidRDefault="00FF24C5" w:rsidP="00360D81">
            <w:pPr>
              <w:rPr>
                <w:rFonts w:ascii="Times New Roman" w:hAnsi="Times New Roman" w:cs="Times New Roman"/>
              </w:rPr>
            </w:pPr>
            <w:r>
              <w:rPr>
                <w:rFonts w:ascii="Times New Roman" w:hAnsi="Times New Roman" w:cs="Times New Roman"/>
              </w:rPr>
              <w:t xml:space="preserve">Straw bedding around Courthouse </w:t>
            </w:r>
          </w:p>
        </w:tc>
        <w:tc>
          <w:tcPr>
            <w:tcW w:w="876" w:type="dxa"/>
          </w:tcPr>
          <w:p w14:paraId="57D13BE6" w14:textId="1D94B0FA" w:rsidR="00FF24C5" w:rsidRPr="00360D81" w:rsidRDefault="005B598B" w:rsidP="00360D81">
            <w:pPr>
              <w:rPr>
                <w:rFonts w:ascii="Times New Roman" w:hAnsi="Times New Roman" w:cs="Times New Roman"/>
              </w:rPr>
            </w:pPr>
            <w:r>
              <w:rPr>
                <w:rFonts w:ascii="Times New Roman" w:hAnsi="Times New Roman" w:cs="Times New Roman"/>
              </w:rPr>
              <w:t>Lump Sum</w:t>
            </w:r>
          </w:p>
        </w:tc>
        <w:tc>
          <w:tcPr>
            <w:tcW w:w="1419" w:type="dxa"/>
          </w:tcPr>
          <w:p w14:paraId="10F3B8FB" w14:textId="77777777" w:rsidR="00FF24C5" w:rsidRPr="00360D81" w:rsidRDefault="00FF24C5" w:rsidP="00360D81">
            <w:pPr>
              <w:rPr>
                <w:rFonts w:ascii="Times New Roman" w:hAnsi="Times New Roman" w:cs="Times New Roman"/>
              </w:rPr>
            </w:pPr>
          </w:p>
        </w:tc>
        <w:tc>
          <w:tcPr>
            <w:tcW w:w="1691" w:type="dxa"/>
          </w:tcPr>
          <w:p w14:paraId="710C212A" w14:textId="77777777" w:rsidR="00FF24C5" w:rsidRPr="00360D81" w:rsidRDefault="00FF24C5" w:rsidP="00360D81">
            <w:pPr>
              <w:rPr>
                <w:rFonts w:ascii="Times New Roman" w:hAnsi="Times New Roman" w:cs="Times New Roman"/>
              </w:rPr>
            </w:pPr>
          </w:p>
        </w:tc>
      </w:tr>
      <w:tr w:rsidR="00FF24C5" w:rsidRPr="00360D81" w14:paraId="64E64C0A" w14:textId="77777777" w:rsidTr="00736751">
        <w:trPr>
          <w:trHeight w:val="593"/>
        </w:trPr>
        <w:tc>
          <w:tcPr>
            <w:tcW w:w="5459" w:type="dxa"/>
          </w:tcPr>
          <w:p w14:paraId="3B8066B8" w14:textId="32A37C8A" w:rsidR="00FF24C5" w:rsidRDefault="00FF24C5" w:rsidP="00360D81">
            <w:pPr>
              <w:rPr>
                <w:rFonts w:ascii="Times New Roman" w:hAnsi="Times New Roman" w:cs="Times New Roman"/>
              </w:rPr>
            </w:pPr>
            <w:r>
              <w:rPr>
                <w:rFonts w:ascii="Times New Roman" w:hAnsi="Times New Roman" w:cs="Times New Roman"/>
              </w:rPr>
              <w:t xml:space="preserve">Shrub and Hedge Trimming </w:t>
            </w:r>
          </w:p>
        </w:tc>
        <w:tc>
          <w:tcPr>
            <w:tcW w:w="876" w:type="dxa"/>
          </w:tcPr>
          <w:p w14:paraId="47F175E3" w14:textId="2EA6CF76" w:rsidR="00FF24C5" w:rsidRPr="00360D81" w:rsidRDefault="005B598B" w:rsidP="00360D81">
            <w:pPr>
              <w:rPr>
                <w:rFonts w:ascii="Times New Roman" w:hAnsi="Times New Roman" w:cs="Times New Roman"/>
              </w:rPr>
            </w:pPr>
            <w:r>
              <w:rPr>
                <w:rFonts w:ascii="Times New Roman" w:hAnsi="Times New Roman" w:cs="Times New Roman"/>
              </w:rPr>
              <w:t>Lump Sum</w:t>
            </w:r>
          </w:p>
        </w:tc>
        <w:tc>
          <w:tcPr>
            <w:tcW w:w="1419" w:type="dxa"/>
          </w:tcPr>
          <w:p w14:paraId="15446587" w14:textId="77777777" w:rsidR="00FF24C5" w:rsidRPr="00360D81" w:rsidRDefault="00FF24C5" w:rsidP="00360D81">
            <w:pPr>
              <w:rPr>
                <w:rFonts w:ascii="Times New Roman" w:hAnsi="Times New Roman" w:cs="Times New Roman"/>
              </w:rPr>
            </w:pPr>
          </w:p>
        </w:tc>
        <w:tc>
          <w:tcPr>
            <w:tcW w:w="1691" w:type="dxa"/>
          </w:tcPr>
          <w:p w14:paraId="7BF79A45" w14:textId="77777777" w:rsidR="00FF24C5" w:rsidRPr="00360D81" w:rsidRDefault="00FF24C5" w:rsidP="00360D81">
            <w:pPr>
              <w:rPr>
                <w:rFonts w:ascii="Times New Roman" w:hAnsi="Times New Roman" w:cs="Times New Roman"/>
              </w:rPr>
            </w:pPr>
          </w:p>
        </w:tc>
      </w:tr>
      <w:tr w:rsidR="00360D81" w:rsidRPr="00360D81" w14:paraId="7153AF8A" w14:textId="77777777" w:rsidTr="00FF24C5">
        <w:tc>
          <w:tcPr>
            <w:tcW w:w="5459" w:type="dxa"/>
          </w:tcPr>
          <w:p w14:paraId="5CAC8F5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TOTAL ANNUAL COST ($)</w:t>
            </w:r>
          </w:p>
        </w:tc>
        <w:tc>
          <w:tcPr>
            <w:tcW w:w="876" w:type="dxa"/>
          </w:tcPr>
          <w:p w14:paraId="4E22EE78" w14:textId="77777777" w:rsidR="00360D81" w:rsidRPr="00360D81" w:rsidRDefault="00360D81" w:rsidP="00360D81">
            <w:pPr>
              <w:rPr>
                <w:rFonts w:ascii="Times New Roman" w:hAnsi="Times New Roman" w:cs="Times New Roman"/>
              </w:rPr>
            </w:pPr>
          </w:p>
        </w:tc>
        <w:tc>
          <w:tcPr>
            <w:tcW w:w="1419" w:type="dxa"/>
          </w:tcPr>
          <w:p w14:paraId="2D234E82" w14:textId="77777777" w:rsidR="00360D81" w:rsidRPr="00360D81" w:rsidRDefault="00360D81" w:rsidP="00360D81">
            <w:pPr>
              <w:rPr>
                <w:rFonts w:ascii="Times New Roman" w:hAnsi="Times New Roman" w:cs="Times New Roman"/>
              </w:rPr>
            </w:pPr>
          </w:p>
        </w:tc>
        <w:tc>
          <w:tcPr>
            <w:tcW w:w="1691" w:type="dxa"/>
          </w:tcPr>
          <w:p w14:paraId="3E878DB2" w14:textId="1FE4F404" w:rsidR="00360D81" w:rsidRPr="00360D81" w:rsidRDefault="00360D81" w:rsidP="00360D81">
            <w:pPr>
              <w:rPr>
                <w:rFonts w:ascii="Times New Roman" w:hAnsi="Times New Roman" w:cs="Times New Roman"/>
              </w:rPr>
            </w:pPr>
            <w:r w:rsidRPr="00360D81">
              <w:rPr>
                <w:rFonts w:ascii="Times New Roman" w:hAnsi="Times New Roman" w:cs="Times New Roman"/>
              </w:rPr>
              <w:t>$</w:t>
            </w:r>
          </w:p>
        </w:tc>
      </w:tr>
    </w:tbl>
    <w:p w14:paraId="02A95469" w14:textId="77777777" w:rsidR="00FF24C5" w:rsidRDefault="00FF24C5" w:rsidP="00B85BDD">
      <w:pPr>
        <w:rPr>
          <w:rFonts w:ascii="Times New Roman" w:hAnsi="Times New Roman" w:cs="Times New Roman"/>
          <w:sz w:val="24"/>
          <w:szCs w:val="24"/>
        </w:rPr>
      </w:pPr>
    </w:p>
    <w:p w14:paraId="0C3529BF" w14:textId="3E9F5C6B"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3. Approach to Work – Explain methods, materials, and quality control procedures that ensure a smooth, durable installation with minimal disruption to County operations.</w:t>
      </w:r>
    </w:p>
    <w:p w14:paraId="6E8F3264"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4. References – Provide at least three references for similar flooring projects, including project name, date, location, and contact information.</w:t>
      </w:r>
    </w:p>
    <w:p w14:paraId="2CA0AAD2" w14:textId="146374F2" w:rsidR="002F0752" w:rsidRPr="00616B4D" w:rsidRDefault="002F0752" w:rsidP="002F0752">
      <w:pPr>
        <w:tabs>
          <w:tab w:val="center" w:pos="4680"/>
          <w:tab w:val="left" w:pos="709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Payment Schedule</w:t>
      </w:r>
      <w:r w:rsidRPr="00616B4D">
        <w:rPr>
          <w:rFonts w:ascii="Times New Roman" w:hAnsi="Times New Roman" w:cs="Times New Roman"/>
          <w:b/>
          <w:bCs/>
          <w:sz w:val="24"/>
          <w:szCs w:val="24"/>
        </w:rPr>
        <w:t>:</w:t>
      </w:r>
    </w:p>
    <w:p w14:paraId="64B25098" w14:textId="77777777" w:rsidR="002F0752" w:rsidRDefault="002F0752">
      <w:pPr>
        <w:rPr>
          <w:rFonts w:ascii="Times New Roman" w:hAnsi="Times New Roman" w:cs="Times New Roman"/>
          <w:sz w:val="24"/>
          <w:szCs w:val="24"/>
        </w:rPr>
      </w:pPr>
      <w:r w:rsidRPr="002F0752">
        <w:rPr>
          <w:rFonts w:ascii="Times New Roman" w:hAnsi="Times New Roman" w:cs="Times New Roman"/>
          <w:sz w:val="24"/>
          <w:szCs w:val="24"/>
        </w:rPr>
        <w:t>The Contractor shall submit monthly invoices for services completed during the preceding month. Payment will be made based on verified work performed, not to exceed one-twelfth (1/12) of the total annual contract amount per month.</w:t>
      </w:r>
    </w:p>
    <w:p w14:paraId="106C9944" w14:textId="27CAD3C0" w:rsidR="00245A3D" w:rsidRDefault="002F0752">
      <w:pPr>
        <w:rPr>
          <w:rFonts w:ascii="Times New Roman" w:hAnsi="Times New Roman" w:cs="Times New Roman"/>
          <w:sz w:val="24"/>
          <w:szCs w:val="24"/>
        </w:rPr>
      </w:pPr>
      <w:r w:rsidRPr="002F0752">
        <w:rPr>
          <w:rFonts w:ascii="Times New Roman" w:hAnsi="Times New Roman" w:cs="Times New Roman"/>
          <w:sz w:val="24"/>
          <w:szCs w:val="24"/>
        </w:rPr>
        <w:t>If scheduled services are delayed or omitted due to weather or other causes, payment shall be adjusted accordingly.</w:t>
      </w:r>
      <w:r w:rsidR="00245A3D">
        <w:rPr>
          <w:rFonts w:ascii="Times New Roman" w:hAnsi="Times New Roman" w:cs="Times New Roman"/>
          <w:sz w:val="24"/>
          <w:szCs w:val="24"/>
        </w:rPr>
        <w:br w:type="page"/>
      </w:r>
    </w:p>
    <w:p w14:paraId="769C24DD" w14:textId="1F0CA6BD" w:rsidR="00245A3D" w:rsidRDefault="00245A3D" w:rsidP="00245A3D">
      <w:pPr>
        <w:pStyle w:val="Heading2"/>
        <w:rPr>
          <w:rFonts w:ascii="Times New Roman" w:eastAsiaTheme="minorHAnsi" w:hAnsi="Times New Roman" w:cs="Times New Roman"/>
          <w:b/>
          <w:bCs/>
          <w:color w:val="auto"/>
          <w:sz w:val="24"/>
          <w:szCs w:val="24"/>
        </w:rPr>
      </w:pPr>
      <w:r w:rsidRPr="00360D81">
        <w:rPr>
          <w:rFonts w:ascii="Times New Roman" w:eastAsiaTheme="minorHAnsi" w:hAnsi="Times New Roman" w:cs="Times New Roman"/>
          <w:b/>
          <w:bCs/>
          <w:color w:val="auto"/>
          <w:sz w:val="24"/>
          <w:szCs w:val="24"/>
        </w:rPr>
        <w:lastRenderedPageBreak/>
        <w:t>Attachment A: Lawn Maintenance Schedule</w:t>
      </w:r>
      <w:r w:rsidR="00360D81">
        <w:rPr>
          <w:rFonts w:ascii="Times New Roman" w:eastAsiaTheme="minorHAnsi" w:hAnsi="Times New Roman" w:cs="Times New Roman"/>
          <w:b/>
          <w:bCs/>
          <w:color w:val="auto"/>
          <w:sz w:val="24"/>
          <w:szCs w:val="24"/>
        </w:rPr>
        <w:t xml:space="preserve"> and Location Addresses</w:t>
      </w:r>
    </w:p>
    <w:p w14:paraId="626E21A2" w14:textId="22F5D451" w:rsidR="00360D81" w:rsidRPr="00360D81" w:rsidRDefault="00360D81" w:rsidP="00360D81">
      <w:pPr>
        <w:rPr>
          <w:rFonts w:ascii="Times New Roman" w:hAnsi="Times New Roman" w:cs="Times New Roman"/>
          <w:sz w:val="24"/>
          <w:szCs w:val="24"/>
        </w:rPr>
      </w:pPr>
      <w:r w:rsidRPr="00360D81">
        <w:rPr>
          <w:rFonts w:ascii="Times New Roman" w:hAnsi="Times New Roman" w:cs="Times New Roman"/>
          <w:sz w:val="24"/>
          <w:szCs w:val="24"/>
        </w:rPr>
        <w:t>Properties:</w:t>
      </w:r>
      <w:r w:rsidRPr="00360D81">
        <w:rPr>
          <w:rFonts w:ascii="Times New Roman" w:hAnsi="Times New Roman" w:cs="Times New Roman"/>
          <w:sz w:val="24"/>
          <w:szCs w:val="24"/>
        </w:rPr>
        <w:br/>
        <w:t>- Echols County Commissioners Office – 110 General Deloach Road, Statenville, GA 31648</w:t>
      </w:r>
      <w:r w:rsidRPr="00360D81">
        <w:rPr>
          <w:rFonts w:ascii="Times New Roman" w:hAnsi="Times New Roman" w:cs="Times New Roman"/>
          <w:sz w:val="24"/>
          <w:szCs w:val="24"/>
        </w:rPr>
        <w:br/>
        <w:t>- Echols County Courthouse – 110 Highway 94 East, Statenville, GA 31648</w:t>
      </w:r>
      <w:r w:rsidRPr="00360D81">
        <w:rPr>
          <w:rFonts w:ascii="Times New Roman" w:hAnsi="Times New Roman" w:cs="Times New Roman"/>
          <w:sz w:val="24"/>
          <w:szCs w:val="24"/>
        </w:rPr>
        <w:br/>
        <w:t>- South Georgia Regional Library – 123 US Highway 129 S, Statenville, GA 31648</w:t>
      </w:r>
      <w:r w:rsidRPr="00360D81">
        <w:rPr>
          <w:rFonts w:ascii="Times New Roman" w:hAnsi="Times New Roman" w:cs="Times New Roman"/>
          <w:sz w:val="24"/>
          <w:szCs w:val="24"/>
        </w:rPr>
        <w:br/>
        <w:t>- Echols County Health Depar</w:t>
      </w:r>
      <w:r w:rsidR="0012041E">
        <w:rPr>
          <w:rFonts w:ascii="Times New Roman" w:hAnsi="Times New Roman" w:cs="Times New Roman"/>
          <w:sz w:val="24"/>
          <w:szCs w:val="24"/>
        </w:rPr>
        <w:t>t.</w:t>
      </w:r>
      <w:r w:rsidRPr="00360D81">
        <w:rPr>
          <w:rFonts w:ascii="Times New Roman" w:hAnsi="Times New Roman" w:cs="Times New Roman"/>
          <w:sz w:val="24"/>
          <w:szCs w:val="24"/>
        </w:rPr>
        <w:t xml:space="preserve"> and Tag Office – 149 Highway 94 East, Statenville, GA 31648</w:t>
      </w:r>
      <w:r w:rsidRPr="00360D81">
        <w:rPr>
          <w:rFonts w:ascii="Times New Roman" w:hAnsi="Times New Roman" w:cs="Times New Roman"/>
          <w:sz w:val="24"/>
          <w:szCs w:val="24"/>
        </w:rPr>
        <w:br/>
        <w:t>- Echols County Senior Citizen Building – 170 Church of God Street, Statenville, GA 31648</w:t>
      </w:r>
      <w:r w:rsidRPr="00360D81">
        <w:rPr>
          <w:rFonts w:ascii="Times New Roman" w:hAnsi="Times New Roman" w:cs="Times New Roman"/>
          <w:sz w:val="24"/>
          <w:szCs w:val="24"/>
        </w:rPr>
        <w:br/>
        <w:t>- Echols County Recreational Department – Church of God Street, Statenville, GA 31648</w:t>
      </w:r>
      <w:r w:rsidRPr="00360D81">
        <w:rPr>
          <w:rFonts w:ascii="Times New Roman" w:hAnsi="Times New Roman" w:cs="Times New Roman"/>
          <w:sz w:val="24"/>
          <w:szCs w:val="24"/>
        </w:rPr>
        <w:br/>
        <w:t>- Echols County Road Department – 120 Baptist Church Street, Statenville, GA 31648</w:t>
      </w:r>
      <w:r w:rsidRPr="00360D81">
        <w:rPr>
          <w:rFonts w:ascii="Times New Roman" w:hAnsi="Times New Roman" w:cs="Times New Roman"/>
          <w:sz w:val="24"/>
          <w:szCs w:val="24"/>
        </w:rPr>
        <w:br/>
        <w:t>- Statenville Cemetery – Highway 129, Statenville, GA 31648</w:t>
      </w:r>
      <w:r w:rsidRPr="00360D81">
        <w:rPr>
          <w:rFonts w:ascii="Times New Roman" w:hAnsi="Times New Roman" w:cs="Times New Roman"/>
          <w:sz w:val="24"/>
          <w:szCs w:val="24"/>
        </w:rPr>
        <w:br/>
        <w:t>- Echols County Maintenance Barn – Highway 129, Statenville, GA 31648</w:t>
      </w:r>
      <w:r w:rsidRPr="00360D81">
        <w:rPr>
          <w:rFonts w:ascii="Times New Roman" w:hAnsi="Times New Roman" w:cs="Times New Roman"/>
          <w:sz w:val="24"/>
          <w:szCs w:val="24"/>
        </w:rPr>
        <w:br/>
        <w:t>- Howell Fire Station</w:t>
      </w:r>
      <w:r w:rsidR="00E94B75">
        <w:rPr>
          <w:rFonts w:ascii="Times New Roman" w:hAnsi="Times New Roman" w:cs="Times New Roman"/>
          <w:sz w:val="24"/>
          <w:szCs w:val="24"/>
        </w:rPr>
        <w:t xml:space="preserve"> </w:t>
      </w:r>
      <w:r w:rsidR="00E94B75" w:rsidRPr="00360D81">
        <w:rPr>
          <w:rFonts w:ascii="Times New Roman" w:hAnsi="Times New Roman" w:cs="Times New Roman"/>
          <w:sz w:val="24"/>
          <w:szCs w:val="24"/>
        </w:rPr>
        <w:t>–</w:t>
      </w:r>
      <w:r w:rsidR="00E94B75">
        <w:rPr>
          <w:rFonts w:ascii="Times New Roman" w:hAnsi="Times New Roman" w:cs="Times New Roman"/>
          <w:sz w:val="24"/>
          <w:szCs w:val="24"/>
        </w:rPr>
        <w:t xml:space="preserve"> Highway 135 North</w:t>
      </w:r>
      <w:r w:rsidR="00B535D5">
        <w:rPr>
          <w:rFonts w:ascii="Times New Roman" w:hAnsi="Times New Roman" w:cs="Times New Roman"/>
          <w:sz w:val="24"/>
          <w:szCs w:val="24"/>
        </w:rPr>
        <w:t>, Lake Park, GA 31636</w:t>
      </w:r>
      <w:r w:rsidRPr="00360D81">
        <w:rPr>
          <w:rFonts w:ascii="Times New Roman" w:hAnsi="Times New Roman" w:cs="Times New Roman"/>
          <w:sz w:val="24"/>
          <w:szCs w:val="24"/>
        </w:rPr>
        <w:br/>
        <w:t>- Statenville Fire Station – 229 Highway 94 E, Statenville, GA 31648</w:t>
      </w:r>
      <w:r w:rsidRPr="00360D81">
        <w:rPr>
          <w:rFonts w:ascii="Times New Roman" w:hAnsi="Times New Roman" w:cs="Times New Roman"/>
          <w:sz w:val="24"/>
          <w:szCs w:val="24"/>
        </w:rPr>
        <w:br/>
        <w:t>- Chapel Fire Station</w:t>
      </w:r>
      <w:r w:rsidR="00B535D5">
        <w:rPr>
          <w:rFonts w:ascii="Times New Roman" w:hAnsi="Times New Roman" w:cs="Times New Roman"/>
          <w:sz w:val="24"/>
          <w:szCs w:val="24"/>
        </w:rPr>
        <w:t xml:space="preserve"> </w:t>
      </w:r>
      <w:r w:rsidR="00B535D5" w:rsidRPr="00360D81">
        <w:rPr>
          <w:rFonts w:ascii="Times New Roman" w:hAnsi="Times New Roman" w:cs="Times New Roman"/>
          <w:sz w:val="24"/>
          <w:szCs w:val="24"/>
        </w:rPr>
        <w:t xml:space="preserve"> –</w:t>
      </w:r>
      <w:r w:rsidR="00B535D5">
        <w:rPr>
          <w:rFonts w:ascii="Times New Roman" w:hAnsi="Times New Roman" w:cs="Times New Roman"/>
          <w:sz w:val="24"/>
          <w:szCs w:val="24"/>
        </w:rPr>
        <w:t xml:space="preserve"> J. Frank Culpepper Rd, Lake Park, GA 31636</w:t>
      </w:r>
      <w:r w:rsidRPr="00360D81">
        <w:rPr>
          <w:rFonts w:ascii="Times New Roman" w:hAnsi="Times New Roman" w:cs="Times New Roman"/>
          <w:sz w:val="24"/>
          <w:szCs w:val="24"/>
        </w:rPr>
        <w:br/>
        <w:t>- Echols County Boat Ramp (Statenville) – Highway 94 E, Statenville, GA 31648</w:t>
      </w:r>
      <w:r w:rsidRPr="00360D81">
        <w:rPr>
          <w:rFonts w:ascii="Times New Roman" w:hAnsi="Times New Roman" w:cs="Times New Roman"/>
          <w:sz w:val="24"/>
          <w:szCs w:val="24"/>
        </w:rPr>
        <w:br/>
        <w:t>- Echols County Community Park – Wildcat Circle, Statenville, GA 31648</w:t>
      </w:r>
    </w:p>
    <w:tbl>
      <w:tblPr>
        <w:tblStyle w:val="TableGrid"/>
        <w:tblW w:w="0" w:type="auto"/>
        <w:tblLook w:val="04A0" w:firstRow="1" w:lastRow="0" w:firstColumn="1" w:lastColumn="0" w:noHBand="0" w:noVBand="1"/>
      </w:tblPr>
      <w:tblGrid>
        <w:gridCol w:w="4320"/>
        <w:gridCol w:w="4320"/>
      </w:tblGrid>
      <w:tr w:rsidR="00245A3D" w:rsidRPr="00245A3D" w14:paraId="31D9D54A" w14:textId="77777777" w:rsidTr="00A73137">
        <w:tc>
          <w:tcPr>
            <w:tcW w:w="4320" w:type="dxa"/>
          </w:tcPr>
          <w:p w14:paraId="1721AFEB"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Month</w:t>
            </w:r>
          </w:p>
        </w:tc>
        <w:tc>
          <w:tcPr>
            <w:tcW w:w="4320" w:type="dxa"/>
          </w:tcPr>
          <w:p w14:paraId="026683C5"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Frequency of Mowing</w:t>
            </w:r>
          </w:p>
        </w:tc>
      </w:tr>
      <w:tr w:rsidR="00245A3D" w:rsidRPr="00245A3D" w14:paraId="61584A4E" w14:textId="77777777" w:rsidTr="00A73137">
        <w:tc>
          <w:tcPr>
            <w:tcW w:w="4320" w:type="dxa"/>
          </w:tcPr>
          <w:p w14:paraId="0CD83E9F"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April</w:t>
            </w:r>
          </w:p>
        </w:tc>
        <w:tc>
          <w:tcPr>
            <w:tcW w:w="4320" w:type="dxa"/>
          </w:tcPr>
          <w:p w14:paraId="5EE70FDC"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77671A69" w14:textId="77777777" w:rsidTr="00A73137">
        <w:tc>
          <w:tcPr>
            <w:tcW w:w="4320" w:type="dxa"/>
          </w:tcPr>
          <w:p w14:paraId="132774F2"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May</w:t>
            </w:r>
          </w:p>
        </w:tc>
        <w:tc>
          <w:tcPr>
            <w:tcW w:w="4320" w:type="dxa"/>
          </w:tcPr>
          <w:p w14:paraId="6BBE1CE3"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732E6E5E" w14:textId="77777777" w:rsidTr="00A73137">
        <w:tc>
          <w:tcPr>
            <w:tcW w:w="4320" w:type="dxa"/>
          </w:tcPr>
          <w:p w14:paraId="496D285A"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June</w:t>
            </w:r>
          </w:p>
        </w:tc>
        <w:tc>
          <w:tcPr>
            <w:tcW w:w="4320" w:type="dxa"/>
          </w:tcPr>
          <w:p w14:paraId="7BB1E86C"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6232DBE7" w14:textId="77777777" w:rsidTr="00A73137">
        <w:tc>
          <w:tcPr>
            <w:tcW w:w="4320" w:type="dxa"/>
          </w:tcPr>
          <w:p w14:paraId="574D0528"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July</w:t>
            </w:r>
          </w:p>
        </w:tc>
        <w:tc>
          <w:tcPr>
            <w:tcW w:w="4320" w:type="dxa"/>
          </w:tcPr>
          <w:p w14:paraId="40CBB6DC"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64363CAC" w14:textId="77777777" w:rsidTr="00A73137">
        <w:tc>
          <w:tcPr>
            <w:tcW w:w="4320" w:type="dxa"/>
          </w:tcPr>
          <w:p w14:paraId="542B1FC8"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August</w:t>
            </w:r>
          </w:p>
        </w:tc>
        <w:tc>
          <w:tcPr>
            <w:tcW w:w="4320" w:type="dxa"/>
          </w:tcPr>
          <w:p w14:paraId="156F26F5" w14:textId="0E7A0066" w:rsidR="00245A3D" w:rsidRPr="00245A3D" w:rsidRDefault="00736751" w:rsidP="00245A3D">
            <w:pPr>
              <w:rPr>
                <w:rFonts w:ascii="Times New Roman" w:hAnsi="Times New Roman" w:cs="Times New Roman"/>
              </w:rPr>
            </w:pPr>
            <w:r>
              <w:rPr>
                <w:rFonts w:ascii="Times New Roman" w:hAnsi="Times New Roman" w:cs="Times New Roman"/>
              </w:rPr>
              <w:t>Weekly</w:t>
            </w:r>
          </w:p>
        </w:tc>
      </w:tr>
      <w:tr w:rsidR="00245A3D" w:rsidRPr="00245A3D" w14:paraId="316EF95C" w14:textId="77777777" w:rsidTr="00A73137">
        <w:tc>
          <w:tcPr>
            <w:tcW w:w="4320" w:type="dxa"/>
          </w:tcPr>
          <w:p w14:paraId="0FC2911E"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September</w:t>
            </w:r>
          </w:p>
        </w:tc>
        <w:tc>
          <w:tcPr>
            <w:tcW w:w="4320" w:type="dxa"/>
          </w:tcPr>
          <w:p w14:paraId="3645DE53" w14:textId="1A4A29C6" w:rsidR="00245A3D" w:rsidRPr="00245A3D" w:rsidRDefault="00736751" w:rsidP="00245A3D">
            <w:pPr>
              <w:rPr>
                <w:rFonts w:ascii="Times New Roman" w:hAnsi="Times New Roman" w:cs="Times New Roman"/>
              </w:rPr>
            </w:pPr>
            <w:r>
              <w:rPr>
                <w:rFonts w:ascii="Times New Roman" w:hAnsi="Times New Roman" w:cs="Times New Roman"/>
              </w:rPr>
              <w:t>Bi-Weekly</w:t>
            </w:r>
          </w:p>
        </w:tc>
      </w:tr>
      <w:tr w:rsidR="00245A3D" w:rsidRPr="00245A3D" w14:paraId="4B7384E8" w14:textId="77777777" w:rsidTr="00A73137">
        <w:tc>
          <w:tcPr>
            <w:tcW w:w="4320" w:type="dxa"/>
          </w:tcPr>
          <w:p w14:paraId="096104C8"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October</w:t>
            </w:r>
          </w:p>
        </w:tc>
        <w:tc>
          <w:tcPr>
            <w:tcW w:w="4320" w:type="dxa"/>
          </w:tcPr>
          <w:p w14:paraId="6A0135A2" w14:textId="45CBE1E7" w:rsidR="00245A3D" w:rsidRPr="00245A3D" w:rsidRDefault="00736751" w:rsidP="00245A3D">
            <w:pPr>
              <w:rPr>
                <w:rFonts w:ascii="Times New Roman" w:hAnsi="Times New Roman" w:cs="Times New Roman"/>
              </w:rPr>
            </w:pPr>
            <w:r>
              <w:rPr>
                <w:rFonts w:ascii="Times New Roman" w:hAnsi="Times New Roman" w:cs="Times New Roman"/>
              </w:rPr>
              <w:t>Bi-Weekly</w:t>
            </w:r>
          </w:p>
        </w:tc>
      </w:tr>
      <w:tr w:rsidR="00245A3D" w:rsidRPr="00245A3D" w14:paraId="52BEAB5B" w14:textId="77777777" w:rsidTr="00A73137">
        <w:tc>
          <w:tcPr>
            <w:tcW w:w="4320" w:type="dxa"/>
          </w:tcPr>
          <w:p w14:paraId="29BE9831"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November</w:t>
            </w:r>
          </w:p>
        </w:tc>
        <w:tc>
          <w:tcPr>
            <w:tcW w:w="4320" w:type="dxa"/>
          </w:tcPr>
          <w:p w14:paraId="0FE15676" w14:textId="402112EB" w:rsidR="00245A3D" w:rsidRPr="00245A3D" w:rsidRDefault="00736751" w:rsidP="00245A3D">
            <w:pPr>
              <w:rPr>
                <w:rFonts w:ascii="Times New Roman" w:hAnsi="Times New Roman" w:cs="Times New Roman"/>
              </w:rPr>
            </w:pPr>
            <w:r>
              <w:rPr>
                <w:rFonts w:ascii="Times New Roman" w:hAnsi="Times New Roman" w:cs="Times New Roman"/>
              </w:rPr>
              <w:t>Monthly</w:t>
            </w:r>
          </w:p>
        </w:tc>
      </w:tr>
      <w:tr w:rsidR="00245A3D" w:rsidRPr="00245A3D" w14:paraId="0E852B21" w14:textId="77777777" w:rsidTr="00A73137">
        <w:tc>
          <w:tcPr>
            <w:tcW w:w="4320" w:type="dxa"/>
          </w:tcPr>
          <w:p w14:paraId="77C0AEA0"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December</w:t>
            </w:r>
          </w:p>
        </w:tc>
        <w:tc>
          <w:tcPr>
            <w:tcW w:w="4320" w:type="dxa"/>
          </w:tcPr>
          <w:p w14:paraId="35F837E5"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Monthly (or as needed)</w:t>
            </w:r>
          </w:p>
        </w:tc>
      </w:tr>
      <w:tr w:rsidR="00245A3D" w:rsidRPr="00245A3D" w14:paraId="3D5A878C" w14:textId="77777777" w:rsidTr="00A73137">
        <w:tc>
          <w:tcPr>
            <w:tcW w:w="4320" w:type="dxa"/>
          </w:tcPr>
          <w:p w14:paraId="25D449C9"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January</w:t>
            </w:r>
          </w:p>
        </w:tc>
        <w:tc>
          <w:tcPr>
            <w:tcW w:w="4320" w:type="dxa"/>
          </w:tcPr>
          <w:p w14:paraId="5C1F71B8" w14:textId="31832958" w:rsidR="00245A3D" w:rsidRPr="00245A3D" w:rsidRDefault="00736751" w:rsidP="00245A3D">
            <w:pPr>
              <w:rPr>
                <w:rFonts w:ascii="Times New Roman" w:hAnsi="Times New Roman" w:cs="Times New Roman"/>
              </w:rPr>
            </w:pPr>
            <w:r>
              <w:rPr>
                <w:rFonts w:ascii="Times New Roman" w:hAnsi="Times New Roman" w:cs="Times New Roman"/>
              </w:rPr>
              <w:t>Not Required</w:t>
            </w:r>
          </w:p>
        </w:tc>
      </w:tr>
      <w:tr w:rsidR="00245A3D" w:rsidRPr="00245A3D" w14:paraId="19654988" w14:textId="77777777" w:rsidTr="00A73137">
        <w:tc>
          <w:tcPr>
            <w:tcW w:w="4320" w:type="dxa"/>
          </w:tcPr>
          <w:p w14:paraId="550EC852"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February</w:t>
            </w:r>
          </w:p>
        </w:tc>
        <w:tc>
          <w:tcPr>
            <w:tcW w:w="4320" w:type="dxa"/>
          </w:tcPr>
          <w:p w14:paraId="3327D00D"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Monthly (or as needed)</w:t>
            </w:r>
          </w:p>
        </w:tc>
      </w:tr>
      <w:tr w:rsidR="00245A3D" w:rsidRPr="00245A3D" w14:paraId="4A70F6E9" w14:textId="77777777" w:rsidTr="00A73137">
        <w:tc>
          <w:tcPr>
            <w:tcW w:w="4320" w:type="dxa"/>
          </w:tcPr>
          <w:p w14:paraId="5DC2B2D5"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March</w:t>
            </w:r>
          </w:p>
        </w:tc>
        <w:tc>
          <w:tcPr>
            <w:tcW w:w="4320" w:type="dxa"/>
          </w:tcPr>
          <w:p w14:paraId="115379B6" w14:textId="7DEAB6A6" w:rsidR="00245A3D" w:rsidRPr="00245A3D" w:rsidRDefault="00736751" w:rsidP="00245A3D">
            <w:pPr>
              <w:rPr>
                <w:rFonts w:ascii="Times New Roman" w:hAnsi="Times New Roman" w:cs="Times New Roman"/>
              </w:rPr>
            </w:pPr>
            <w:r>
              <w:rPr>
                <w:rFonts w:ascii="Times New Roman" w:hAnsi="Times New Roman" w:cs="Times New Roman"/>
              </w:rPr>
              <w:t>Bi-Weekly</w:t>
            </w:r>
          </w:p>
        </w:tc>
      </w:tr>
    </w:tbl>
    <w:p w14:paraId="6ABD2088" w14:textId="77777777" w:rsidR="00245A3D" w:rsidRDefault="00245A3D" w:rsidP="00245A3D"/>
    <w:p w14:paraId="11F70591" w14:textId="77777777" w:rsidR="00EE61D4" w:rsidRDefault="00EE61D4" w:rsidP="00245A3D">
      <w:pPr>
        <w:pStyle w:val="ListParagraph"/>
        <w:ind w:left="0"/>
        <w:rPr>
          <w:rFonts w:ascii="Times New Roman" w:hAnsi="Times New Roman" w:cs="Times New Roman"/>
          <w:sz w:val="24"/>
          <w:szCs w:val="24"/>
        </w:rPr>
      </w:pPr>
    </w:p>
    <w:p w14:paraId="486FA29F" w14:textId="77777777" w:rsidR="00EE61D4" w:rsidRDefault="00EE61D4" w:rsidP="00245A3D">
      <w:pPr>
        <w:pStyle w:val="ListParagraph"/>
        <w:ind w:left="0"/>
        <w:rPr>
          <w:rFonts w:ascii="Times New Roman" w:hAnsi="Times New Roman" w:cs="Times New Roman"/>
          <w:sz w:val="24"/>
          <w:szCs w:val="24"/>
        </w:rPr>
      </w:pPr>
    </w:p>
    <w:p w14:paraId="1447AF62" w14:textId="77777777" w:rsidR="00EE61D4" w:rsidRPr="00616B4D" w:rsidRDefault="00EE61D4" w:rsidP="00245A3D">
      <w:pPr>
        <w:pStyle w:val="ListParagraph"/>
        <w:ind w:left="0"/>
        <w:rPr>
          <w:rFonts w:ascii="Times New Roman" w:hAnsi="Times New Roman" w:cs="Times New Roman"/>
          <w:sz w:val="24"/>
          <w:szCs w:val="24"/>
        </w:rPr>
      </w:pPr>
    </w:p>
    <w:p w14:paraId="32B67A05" w14:textId="77777777" w:rsidR="00616B4D" w:rsidRPr="00616B4D" w:rsidRDefault="00616B4D" w:rsidP="00245A3D">
      <w:pPr>
        <w:tabs>
          <w:tab w:val="center" w:pos="4680"/>
          <w:tab w:val="left" w:pos="7095"/>
        </w:tabs>
        <w:spacing w:after="0" w:line="240" w:lineRule="auto"/>
        <w:rPr>
          <w:rFonts w:ascii="Times New Roman" w:hAnsi="Times New Roman" w:cs="Times New Roman"/>
          <w:sz w:val="24"/>
          <w:szCs w:val="24"/>
        </w:rPr>
      </w:pPr>
    </w:p>
    <w:p w14:paraId="4CBFD1FF" w14:textId="77777777" w:rsidR="005829FA" w:rsidRPr="00616B4D" w:rsidRDefault="005829FA" w:rsidP="00245A3D">
      <w:pPr>
        <w:tabs>
          <w:tab w:val="center" w:pos="4680"/>
          <w:tab w:val="left" w:pos="7095"/>
        </w:tabs>
        <w:spacing w:after="0" w:line="240" w:lineRule="auto"/>
        <w:rPr>
          <w:rFonts w:ascii="Times New Roman" w:hAnsi="Times New Roman" w:cs="Times New Roman"/>
          <w:sz w:val="24"/>
          <w:szCs w:val="24"/>
        </w:rPr>
      </w:pPr>
    </w:p>
    <w:p w14:paraId="51DE3DA1" w14:textId="77777777" w:rsidR="00AE2F50" w:rsidRPr="00616B4D" w:rsidRDefault="00AE2F50" w:rsidP="00245A3D">
      <w:pPr>
        <w:tabs>
          <w:tab w:val="center" w:pos="4680"/>
          <w:tab w:val="left" w:pos="7095"/>
        </w:tabs>
        <w:spacing w:after="0" w:line="240" w:lineRule="auto"/>
        <w:rPr>
          <w:rFonts w:ascii="Times New Roman" w:hAnsi="Times New Roman" w:cs="Times New Roman"/>
          <w:sz w:val="24"/>
          <w:szCs w:val="24"/>
        </w:rPr>
      </w:pPr>
    </w:p>
    <w:p w14:paraId="10F18525" w14:textId="77777777" w:rsidR="00AE2F50" w:rsidRPr="00616B4D" w:rsidRDefault="00AE2F50" w:rsidP="00245A3D">
      <w:pPr>
        <w:tabs>
          <w:tab w:val="center" w:pos="4680"/>
          <w:tab w:val="left" w:pos="7095"/>
        </w:tabs>
        <w:spacing w:after="0" w:line="240" w:lineRule="auto"/>
        <w:rPr>
          <w:rFonts w:ascii="Times New Roman" w:hAnsi="Times New Roman" w:cs="Times New Roman"/>
          <w:sz w:val="24"/>
          <w:szCs w:val="24"/>
        </w:rPr>
      </w:pPr>
    </w:p>
    <w:p w14:paraId="7DAEBDDA" w14:textId="77777777"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p>
    <w:sectPr w:rsidR="00AE2F50" w:rsidRPr="00616B4D" w:rsidSect="007B5C5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2F80" w14:textId="77777777" w:rsidR="005B65E6" w:rsidRDefault="005B65E6" w:rsidP="007B5C52">
      <w:pPr>
        <w:spacing w:after="0" w:line="240" w:lineRule="auto"/>
      </w:pPr>
      <w:r>
        <w:separator/>
      </w:r>
    </w:p>
  </w:endnote>
  <w:endnote w:type="continuationSeparator" w:id="0">
    <w:p w14:paraId="7F5EB9AE" w14:textId="77777777" w:rsidR="005B65E6" w:rsidRDefault="005B65E6" w:rsidP="007B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1E4F" w14:textId="77777777" w:rsidR="005B65E6" w:rsidRDefault="005B65E6" w:rsidP="007B5C52">
      <w:pPr>
        <w:spacing w:after="0" w:line="240" w:lineRule="auto"/>
      </w:pPr>
      <w:r>
        <w:separator/>
      </w:r>
    </w:p>
  </w:footnote>
  <w:footnote w:type="continuationSeparator" w:id="0">
    <w:p w14:paraId="449BBAA1" w14:textId="77777777" w:rsidR="005B65E6" w:rsidRDefault="005B65E6" w:rsidP="007B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7CA" w14:textId="70A72F58" w:rsidR="007B5C52" w:rsidRDefault="00360D81">
    <w:pPr>
      <w:pStyle w:val="Header"/>
    </w:pPr>
    <w:r>
      <w:t>Echols County Lawn Mowing and Landscaping Services RFQ</w:t>
    </w:r>
  </w:p>
  <w:p w14:paraId="281DCBDE" w14:textId="77777777" w:rsidR="007B5C52" w:rsidRDefault="007B5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0FC8"/>
    <w:multiLevelType w:val="hybridMultilevel"/>
    <w:tmpl w:val="558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1E98"/>
    <w:multiLevelType w:val="hybridMultilevel"/>
    <w:tmpl w:val="9B6633FA"/>
    <w:lvl w:ilvl="0" w:tplc="BEB0F61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44CD"/>
    <w:multiLevelType w:val="hybridMultilevel"/>
    <w:tmpl w:val="7834F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5283D"/>
    <w:multiLevelType w:val="hybridMultilevel"/>
    <w:tmpl w:val="CE10C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714018"/>
    <w:multiLevelType w:val="hybridMultilevel"/>
    <w:tmpl w:val="59740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964286"/>
    <w:multiLevelType w:val="hybridMultilevel"/>
    <w:tmpl w:val="896EC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037766"/>
    <w:multiLevelType w:val="hybridMultilevel"/>
    <w:tmpl w:val="BEDC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F2E0B"/>
    <w:multiLevelType w:val="multilevel"/>
    <w:tmpl w:val="207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B59B6"/>
    <w:multiLevelType w:val="hybridMultilevel"/>
    <w:tmpl w:val="97926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A50F2"/>
    <w:multiLevelType w:val="hybridMultilevel"/>
    <w:tmpl w:val="16C00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BD2DA5"/>
    <w:multiLevelType w:val="hybridMultilevel"/>
    <w:tmpl w:val="ADF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E25D2"/>
    <w:multiLevelType w:val="hybridMultilevel"/>
    <w:tmpl w:val="37C2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97C05"/>
    <w:multiLevelType w:val="hybridMultilevel"/>
    <w:tmpl w:val="31D66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4359C3"/>
    <w:multiLevelType w:val="hybridMultilevel"/>
    <w:tmpl w:val="B43E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94C9E"/>
    <w:multiLevelType w:val="hybridMultilevel"/>
    <w:tmpl w:val="0A9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A4AED"/>
    <w:multiLevelType w:val="hybridMultilevel"/>
    <w:tmpl w:val="6D90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84A9C"/>
    <w:multiLevelType w:val="hybridMultilevel"/>
    <w:tmpl w:val="24F66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1205">
    <w:abstractNumId w:val="8"/>
  </w:num>
  <w:num w:numId="2" w16cid:durableId="1093209747">
    <w:abstractNumId w:val="10"/>
  </w:num>
  <w:num w:numId="3" w16cid:durableId="1968660025">
    <w:abstractNumId w:val="0"/>
  </w:num>
  <w:num w:numId="4" w16cid:durableId="886069535">
    <w:abstractNumId w:val="9"/>
  </w:num>
  <w:num w:numId="5" w16cid:durableId="2020618006">
    <w:abstractNumId w:val="5"/>
  </w:num>
  <w:num w:numId="6" w16cid:durableId="1043292839">
    <w:abstractNumId w:val="12"/>
  </w:num>
  <w:num w:numId="7" w16cid:durableId="667899823">
    <w:abstractNumId w:val="4"/>
  </w:num>
  <w:num w:numId="8" w16cid:durableId="225728532">
    <w:abstractNumId w:val="6"/>
  </w:num>
  <w:num w:numId="9" w16cid:durableId="1369797602">
    <w:abstractNumId w:val="13"/>
  </w:num>
  <w:num w:numId="10" w16cid:durableId="203755960">
    <w:abstractNumId w:val="11"/>
  </w:num>
  <w:num w:numId="11" w16cid:durableId="473060354">
    <w:abstractNumId w:val="3"/>
  </w:num>
  <w:num w:numId="12" w16cid:durableId="727649086">
    <w:abstractNumId w:val="14"/>
  </w:num>
  <w:num w:numId="13" w16cid:durableId="1094473305">
    <w:abstractNumId w:val="1"/>
  </w:num>
  <w:num w:numId="14" w16cid:durableId="1437169402">
    <w:abstractNumId w:val="2"/>
  </w:num>
  <w:num w:numId="15" w16cid:durableId="1163811902">
    <w:abstractNumId w:val="7"/>
  </w:num>
  <w:num w:numId="16" w16cid:durableId="549653507">
    <w:abstractNumId w:val="16"/>
  </w:num>
  <w:num w:numId="17" w16cid:durableId="1893153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E"/>
    <w:rsid w:val="000371C4"/>
    <w:rsid w:val="00041D07"/>
    <w:rsid w:val="000831C9"/>
    <w:rsid w:val="000B385A"/>
    <w:rsid w:val="000F6161"/>
    <w:rsid w:val="00103AAB"/>
    <w:rsid w:val="0012041E"/>
    <w:rsid w:val="00140283"/>
    <w:rsid w:val="00245A3D"/>
    <w:rsid w:val="00271BF5"/>
    <w:rsid w:val="0028392E"/>
    <w:rsid w:val="002F0752"/>
    <w:rsid w:val="002F0861"/>
    <w:rsid w:val="003338B6"/>
    <w:rsid w:val="00360D81"/>
    <w:rsid w:val="003B59C9"/>
    <w:rsid w:val="0042083F"/>
    <w:rsid w:val="004227D2"/>
    <w:rsid w:val="00473466"/>
    <w:rsid w:val="004B42EA"/>
    <w:rsid w:val="004C7B46"/>
    <w:rsid w:val="004E0FFE"/>
    <w:rsid w:val="004F229B"/>
    <w:rsid w:val="005100AC"/>
    <w:rsid w:val="005111D4"/>
    <w:rsid w:val="00581240"/>
    <w:rsid w:val="005829FA"/>
    <w:rsid w:val="005858ED"/>
    <w:rsid w:val="0059164E"/>
    <w:rsid w:val="005B598B"/>
    <w:rsid w:val="005B65E6"/>
    <w:rsid w:val="00616B4D"/>
    <w:rsid w:val="00642D6C"/>
    <w:rsid w:val="007237F2"/>
    <w:rsid w:val="00736751"/>
    <w:rsid w:val="007A78FB"/>
    <w:rsid w:val="007B5C52"/>
    <w:rsid w:val="00832A56"/>
    <w:rsid w:val="00892C5F"/>
    <w:rsid w:val="00951321"/>
    <w:rsid w:val="009D2D7F"/>
    <w:rsid w:val="009F7CC0"/>
    <w:rsid w:val="00A06949"/>
    <w:rsid w:val="00A90340"/>
    <w:rsid w:val="00AE2F50"/>
    <w:rsid w:val="00AF6585"/>
    <w:rsid w:val="00B30360"/>
    <w:rsid w:val="00B535D5"/>
    <w:rsid w:val="00B85BDD"/>
    <w:rsid w:val="00C21458"/>
    <w:rsid w:val="00C4279B"/>
    <w:rsid w:val="00C4752F"/>
    <w:rsid w:val="00CD3528"/>
    <w:rsid w:val="00D32AA1"/>
    <w:rsid w:val="00E03297"/>
    <w:rsid w:val="00E94B75"/>
    <w:rsid w:val="00EE61D4"/>
    <w:rsid w:val="00F05E2B"/>
    <w:rsid w:val="00F07D81"/>
    <w:rsid w:val="00F35E81"/>
    <w:rsid w:val="00F667D1"/>
    <w:rsid w:val="00FA7ED7"/>
    <w:rsid w:val="00FD7C88"/>
    <w:rsid w:val="00FF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AD2D"/>
  <w15:chartTrackingRefBased/>
  <w15:docId w15:val="{864DE7FF-51E8-4365-9EC0-22DB35D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E"/>
    <w:rPr>
      <w:rFonts w:eastAsiaTheme="majorEastAsia" w:cstheme="majorBidi"/>
      <w:color w:val="272727" w:themeColor="text1" w:themeTint="D8"/>
    </w:rPr>
  </w:style>
  <w:style w:type="paragraph" w:styleId="Title">
    <w:name w:val="Title"/>
    <w:basedOn w:val="Normal"/>
    <w:next w:val="Normal"/>
    <w:link w:val="TitleChar"/>
    <w:uiPriority w:val="10"/>
    <w:qFormat/>
    <w:rsid w:val="0028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E"/>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E"/>
    <w:rPr>
      <w:i/>
      <w:iCs/>
      <w:color w:val="404040" w:themeColor="text1" w:themeTint="BF"/>
    </w:rPr>
  </w:style>
  <w:style w:type="paragraph" w:styleId="ListParagraph">
    <w:name w:val="List Paragraph"/>
    <w:basedOn w:val="Normal"/>
    <w:uiPriority w:val="34"/>
    <w:qFormat/>
    <w:rsid w:val="0028392E"/>
    <w:pPr>
      <w:ind w:left="720"/>
      <w:contextualSpacing/>
    </w:pPr>
  </w:style>
  <w:style w:type="character" w:styleId="IntenseEmphasis">
    <w:name w:val="Intense Emphasis"/>
    <w:basedOn w:val="DefaultParagraphFont"/>
    <w:uiPriority w:val="21"/>
    <w:qFormat/>
    <w:rsid w:val="0028392E"/>
    <w:rPr>
      <w:i/>
      <w:iCs/>
      <w:color w:val="0F4761" w:themeColor="accent1" w:themeShade="BF"/>
    </w:rPr>
  </w:style>
  <w:style w:type="paragraph" w:styleId="IntenseQuote">
    <w:name w:val="Intense Quote"/>
    <w:basedOn w:val="Normal"/>
    <w:next w:val="Normal"/>
    <w:link w:val="IntenseQuoteChar"/>
    <w:uiPriority w:val="30"/>
    <w:qFormat/>
    <w:rsid w:val="0028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E"/>
    <w:rPr>
      <w:i/>
      <w:iCs/>
      <w:color w:val="0F4761" w:themeColor="accent1" w:themeShade="BF"/>
    </w:rPr>
  </w:style>
  <w:style w:type="character" w:styleId="IntenseReference">
    <w:name w:val="Intense Reference"/>
    <w:basedOn w:val="DefaultParagraphFont"/>
    <w:uiPriority w:val="32"/>
    <w:qFormat/>
    <w:rsid w:val="0028392E"/>
    <w:rPr>
      <w:b/>
      <w:bCs/>
      <w:smallCaps/>
      <w:color w:val="0F4761" w:themeColor="accent1" w:themeShade="BF"/>
      <w:spacing w:val="5"/>
    </w:rPr>
  </w:style>
  <w:style w:type="character" w:styleId="Hyperlink">
    <w:name w:val="Hyperlink"/>
    <w:basedOn w:val="DefaultParagraphFont"/>
    <w:uiPriority w:val="99"/>
    <w:unhideWhenUsed/>
    <w:rsid w:val="0028392E"/>
    <w:rPr>
      <w:color w:val="467886" w:themeColor="hyperlink"/>
      <w:u w:val="single"/>
    </w:rPr>
  </w:style>
  <w:style w:type="character" w:styleId="UnresolvedMention">
    <w:name w:val="Unresolved Mention"/>
    <w:basedOn w:val="DefaultParagraphFont"/>
    <w:uiPriority w:val="99"/>
    <w:semiHidden/>
    <w:unhideWhenUsed/>
    <w:rsid w:val="0028392E"/>
    <w:rPr>
      <w:color w:val="605E5C"/>
      <w:shd w:val="clear" w:color="auto" w:fill="E1DFDD"/>
    </w:rPr>
  </w:style>
  <w:style w:type="paragraph" w:styleId="Header">
    <w:name w:val="header"/>
    <w:basedOn w:val="Normal"/>
    <w:link w:val="HeaderChar"/>
    <w:uiPriority w:val="99"/>
    <w:unhideWhenUsed/>
    <w:rsid w:val="007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52"/>
  </w:style>
  <w:style w:type="paragraph" w:styleId="Footer">
    <w:name w:val="footer"/>
    <w:basedOn w:val="Normal"/>
    <w:link w:val="FooterChar"/>
    <w:uiPriority w:val="99"/>
    <w:unhideWhenUsed/>
    <w:rsid w:val="007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52"/>
  </w:style>
  <w:style w:type="table" w:styleId="TableGrid">
    <w:name w:val="Table Grid"/>
    <w:basedOn w:val="TableNormal"/>
    <w:uiPriority w:val="59"/>
    <w:rsid w:val="00B85BD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boc@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988</Words>
  <Characters>5700</Characters>
  <Application>Microsoft Office Word</Application>
  <DocSecurity>0</DocSecurity>
  <Lines>237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3</cp:revision>
  <cp:lastPrinted>2024-11-25T18:49:00Z</cp:lastPrinted>
  <dcterms:created xsi:type="dcterms:W3CDTF">2025-12-05T16:43:00Z</dcterms:created>
  <dcterms:modified xsi:type="dcterms:W3CDTF">2025-12-05T16:56:00Z</dcterms:modified>
</cp:coreProperties>
</file>