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6205" w14:textId="3F804B27" w:rsidR="002F0861" w:rsidRPr="00616B4D" w:rsidRDefault="0028392E" w:rsidP="0028392E">
      <w:pPr>
        <w:jc w:val="center"/>
        <w:rPr>
          <w:rFonts w:ascii="Times New Roman" w:hAnsi="Times New Roman" w:cs="Times New Roman"/>
          <w:b/>
          <w:bCs/>
          <w:sz w:val="28"/>
          <w:szCs w:val="28"/>
        </w:rPr>
      </w:pPr>
      <w:r w:rsidRPr="00616B4D">
        <w:rPr>
          <w:rFonts w:ascii="Times New Roman" w:hAnsi="Times New Roman" w:cs="Times New Roman"/>
          <w:b/>
          <w:bCs/>
          <w:sz w:val="28"/>
          <w:szCs w:val="28"/>
        </w:rPr>
        <w:t>REQUEST FOR QUOTE</w:t>
      </w:r>
    </w:p>
    <w:p w14:paraId="726FA0FF" w14:textId="3504C2C0"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sz w:val="24"/>
          <w:szCs w:val="24"/>
        </w:rPr>
        <w:t>TO PROVIDE</w:t>
      </w:r>
    </w:p>
    <w:p w14:paraId="424B1D45" w14:textId="166A614B" w:rsidR="0028392E" w:rsidRPr="00616B4D" w:rsidRDefault="0082085F" w:rsidP="0028392E">
      <w:pPr>
        <w:jc w:val="center"/>
        <w:rPr>
          <w:rFonts w:ascii="Times New Roman" w:hAnsi="Times New Roman" w:cs="Times New Roman"/>
          <w:b/>
          <w:bCs/>
          <w:sz w:val="24"/>
          <w:szCs w:val="24"/>
        </w:rPr>
      </w:pPr>
      <w:bookmarkStart w:id="0" w:name="_Hlk211867260"/>
      <w:r>
        <w:rPr>
          <w:rFonts w:ascii="Times New Roman" w:hAnsi="Times New Roman" w:cs="Times New Roman"/>
          <w:b/>
          <w:bCs/>
          <w:sz w:val="24"/>
          <w:szCs w:val="24"/>
        </w:rPr>
        <w:t>Fence Staining</w:t>
      </w:r>
    </w:p>
    <w:bookmarkEnd w:id="0"/>
    <w:p w14:paraId="268AD2E0" w14:textId="77777777" w:rsidR="0028392E" w:rsidRPr="00616B4D" w:rsidRDefault="0028392E">
      <w:pPr>
        <w:rPr>
          <w:rFonts w:ascii="Times New Roman" w:hAnsi="Times New Roman" w:cs="Times New Roman"/>
          <w:sz w:val="24"/>
          <w:szCs w:val="24"/>
        </w:rPr>
      </w:pPr>
    </w:p>
    <w:p w14:paraId="49E5F2CB" w14:textId="7A8B403F" w:rsidR="0028392E" w:rsidRPr="00616B4D" w:rsidRDefault="00904230" w:rsidP="0028392E">
      <w:pPr>
        <w:jc w:val="center"/>
        <w:rPr>
          <w:rFonts w:ascii="Times New Roman" w:hAnsi="Times New Roman" w:cs="Times New Roman"/>
          <w:sz w:val="24"/>
          <w:szCs w:val="24"/>
        </w:rPr>
      </w:pPr>
      <w:r>
        <w:rPr>
          <w:rFonts w:ascii="Times New Roman" w:hAnsi="Times New Roman" w:cs="Times New Roman"/>
          <w:sz w:val="24"/>
          <w:szCs w:val="24"/>
        </w:rPr>
        <w:t>21 November 2025</w:t>
      </w:r>
    </w:p>
    <w:p w14:paraId="3F4E0825" w14:textId="77777777" w:rsidR="0028392E" w:rsidRPr="00616B4D" w:rsidRDefault="0028392E">
      <w:pPr>
        <w:rPr>
          <w:rFonts w:ascii="Times New Roman" w:hAnsi="Times New Roman" w:cs="Times New Roman"/>
          <w:sz w:val="24"/>
          <w:szCs w:val="24"/>
        </w:rPr>
      </w:pPr>
    </w:p>
    <w:p w14:paraId="4AA8B04B" w14:textId="77777777" w:rsidR="0028392E" w:rsidRPr="00616B4D" w:rsidRDefault="0028392E">
      <w:pPr>
        <w:rPr>
          <w:rFonts w:ascii="Times New Roman" w:hAnsi="Times New Roman" w:cs="Times New Roman"/>
          <w:sz w:val="24"/>
          <w:szCs w:val="24"/>
        </w:rPr>
      </w:pPr>
    </w:p>
    <w:p w14:paraId="7EF004E9" w14:textId="4DB2171A"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noProof/>
          <w:sz w:val="24"/>
          <w:szCs w:val="24"/>
        </w:rPr>
        <w:drawing>
          <wp:inline distT="0" distB="0" distL="0" distR="0" wp14:anchorId="442D1497" wp14:editId="7635A57F">
            <wp:extent cx="1847850" cy="1638300"/>
            <wp:effectExtent l="0" t="0" r="0" b="0"/>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638300"/>
                    </a:xfrm>
                    <a:prstGeom prst="rect">
                      <a:avLst/>
                    </a:prstGeom>
                    <a:noFill/>
                    <a:ln>
                      <a:noFill/>
                    </a:ln>
                  </pic:spPr>
                </pic:pic>
              </a:graphicData>
            </a:graphic>
          </wp:inline>
        </w:drawing>
      </w:r>
    </w:p>
    <w:p w14:paraId="61DDCC1D" w14:textId="77777777" w:rsidR="0028392E" w:rsidRPr="00616B4D" w:rsidRDefault="0028392E" w:rsidP="0028392E">
      <w:pPr>
        <w:rPr>
          <w:rFonts w:ascii="Times New Roman" w:hAnsi="Times New Roman" w:cs="Times New Roman"/>
          <w:sz w:val="24"/>
          <w:szCs w:val="24"/>
        </w:rPr>
      </w:pPr>
    </w:p>
    <w:p w14:paraId="511A0B79" w14:textId="77777777" w:rsidR="00AE2F50" w:rsidRPr="00616B4D" w:rsidRDefault="00AE2F50" w:rsidP="0028392E">
      <w:pPr>
        <w:rPr>
          <w:rFonts w:ascii="Times New Roman" w:hAnsi="Times New Roman" w:cs="Times New Roman"/>
          <w:sz w:val="24"/>
          <w:szCs w:val="24"/>
        </w:rPr>
      </w:pPr>
    </w:p>
    <w:p w14:paraId="2C5CC8FB" w14:textId="77777777" w:rsidR="00AE2F50" w:rsidRPr="00616B4D" w:rsidRDefault="00AE2F50" w:rsidP="0028392E">
      <w:pPr>
        <w:rPr>
          <w:rFonts w:ascii="Times New Roman" w:hAnsi="Times New Roman" w:cs="Times New Roman"/>
          <w:sz w:val="24"/>
          <w:szCs w:val="24"/>
        </w:rPr>
      </w:pPr>
    </w:p>
    <w:p w14:paraId="02D96588" w14:textId="77777777" w:rsidR="00AE2F50" w:rsidRPr="00616B4D" w:rsidRDefault="00AE2F50" w:rsidP="0028392E">
      <w:pPr>
        <w:rPr>
          <w:rFonts w:ascii="Times New Roman" w:hAnsi="Times New Roman" w:cs="Times New Roman"/>
          <w:sz w:val="24"/>
          <w:szCs w:val="24"/>
        </w:rPr>
      </w:pPr>
    </w:p>
    <w:p w14:paraId="78F023CE" w14:textId="77777777" w:rsidR="00AE2F50" w:rsidRPr="00616B4D" w:rsidRDefault="00AE2F50" w:rsidP="0028392E">
      <w:pPr>
        <w:rPr>
          <w:rFonts w:ascii="Times New Roman" w:hAnsi="Times New Roman" w:cs="Times New Roman"/>
          <w:sz w:val="24"/>
          <w:szCs w:val="24"/>
        </w:rPr>
      </w:pPr>
    </w:p>
    <w:p w14:paraId="48D806ED" w14:textId="5A8668EF" w:rsidR="0028392E" w:rsidRPr="00616B4D" w:rsidRDefault="00AE2F50" w:rsidP="00AE2F50">
      <w:pPr>
        <w:jc w:val="center"/>
        <w:rPr>
          <w:rFonts w:ascii="Times New Roman" w:hAnsi="Times New Roman" w:cs="Times New Roman"/>
          <w:b/>
          <w:bCs/>
          <w:sz w:val="24"/>
          <w:szCs w:val="24"/>
        </w:rPr>
      </w:pPr>
      <w:r w:rsidRPr="00616B4D">
        <w:rPr>
          <w:rFonts w:ascii="Times New Roman" w:hAnsi="Times New Roman" w:cs="Times New Roman"/>
          <w:b/>
          <w:bCs/>
          <w:sz w:val="24"/>
          <w:szCs w:val="24"/>
        </w:rPr>
        <w:t>The quote must be delivered in hard copy</w:t>
      </w:r>
      <w:r w:rsidR="003B59C9">
        <w:rPr>
          <w:rFonts w:ascii="Times New Roman" w:hAnsi="Times New Roman" w:cs="Times New Roman"/>
          <w:b/>
          <w:bCs/>
          <w:sz w:val="24"/>
          <w:szCs w:val="24"/>
        </w:rPr>
        <w:t xml:space="preserve"> at the below address or at ecboc@yahoo.com</w:t>
      </w:r>
    </w:p>
    <w:p w14:paraId="517E8927" w14:textId="3470A9E3"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Delivery Address:</w:t>
      </w:r>
      <w:r w:rsidRPr="00616B4D">
        <w:rPr>
          <w:rFonts w:ascii="Times New Roman" w:hAnsi="Times New Roman" w:cs="Times New Roman"/>
          <w:sz w:val="24"/>
          <w:szCs w:val="24"/>
        </w:rPr>
        <w:t xml:space="preserve"> 110 General Deloach </w:t>
      </w:r>
      <w:r w:rsidR="00B30360">
        <w:rPr>
          <w:rFonts w:ascii="Times New Roman" w:hAnsi="Times New Roman" w:cs="Times New Roman"/>
          <w:sz w:val="24"/>
          <w:szCs w:val="24"/>
        </w:rPr>
        <w:t>Rd.</w:t>
      </w:r>
      <w:r w:rsidRPr="00616B4D">
        <w:rPr>
          <w:rFonts w:ascii="Times New Roman" w:hAnsi="Times New Roman" w:cs="Times New Roman"/>
          <w:sz w:val="24"/>
          <w:szCs w:val="24"/>
        </w:rPr>
        <w:t>, Statenville, GA 31648</w:t>
      </w:r>
    </w:p>
    <w:p w14:paraId="034A3565" w14:textId="7CF903E7"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Contact Information for Inquiries:</w:t>
      </w:r>
      <w:r w:rsidRPr="00616B4D">
        <w:rPr>
          <w:rFonts w:ascii="Times New Roman" w:hAnsi="Times New Roman" w:cs="Times New Roman"/>
          <w:sz w:val="24"/>
          <w:szCs w:val="24"/>
        </w:rPr>
        <w:t xml:space="preserve"> Alan Levesque at </w:t>
      </w:r>
      <w:hyperlink r:id="rId8" w:history="1">
        <w:r w:rsidRPr="00616B4D">
          <w:rPr>
            <w:rStyle w:val="Hyperlink"/>
            <w:rFonts w:ascii="Times New Roman" w:hAnsi="Times New Roman" w:cs="Times New Roman"/>
            <w:sz w:val="24"/>
            <w:szCs w:val="24"/>
          </w:rPr>
          <w:t>ecboc@yahoo.com</w:t>
        </w:r>
      </w:hyperlink>
    </w:p>
    <w:p w14:paraId="033D954A" w14:textId="5D52DB90"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Submission Date:</w:t>
      </w:r>
      <w:r w:rsidRPr="00616B4D">
        <w:rPr>
          <w:rFonts w:ascii="Times New Roman" w:hAnsi="Times New Roman" w:cs="Times New Roman"/>
          <w:sz w:val="24"/>
          <w:szCs w:val="24"/>
        </w:rPr>
        <w:t xml:space="preserve"> </w:t>
      </w:r>
      <w:r w:rsidR="00AE2F50" w:rsidRPr="00616B4D">
        <w:rPr>
          <w:rFonts w:ascii="Times New Roman" w:hAnsi="Times New Roman" w:cs="Times New Roman"/>
          <w:sz w:val="24"/>
          <w:szCs w:val="24"/>
        </w:rPr>
        <w:t xml:space="preserve">4:00pm, </w:t>
      </w:r>
      <w:r w:rsidR="00904230">
        <w:rPr>
          <w:rFonts w:ascii="Times New Roman" w:hAnsi="Times New Roman" w:cs="Times New Roman"/>
          <w:sz w:val="24"/>
          <w:szCs w:val="24"/>
        </w:rPr>
        <w:t>5 December</w:t>
      </w:r>
      <w:r w:rsidR="000371C4">
        <w:rPr>
          <w:rFonts w:ascii="Times New Roman" w:hAnsi="Times New Roman" w:cs="Times New Roman"/>
          <w:sz w:val="24"/>
          <w:szCs w:val="24"/>
        </w:rPr>
        <w:t xml:space="preserve"> 2025</w:t>
      </w:r>
      <w:r w:rsidR="00AE2F50" w:rsidRPr="00616B4D">
        <w:rPr>
          <w:rFonts w:ascii="Times New Roman" w:hAnsi="Times New Roman" w:cs="Times New Roman"/>
          <w:sz w:val="24"/>
          <w:szCs w:val="24"/>
        </w:rPr>
        <w:t xml:space="preserve"> </w:t>
      </w:r>
    </w:p>
    <w:p w14:paraId="0F3CF8F6" w14:textId="72EB100A" w:rsidR="0028392E" w:rsidRPr="00616B4D" w:rsidRDefault="00AE2F50" w:rsidP="00AE2F50">
      <w:pPr>
        <w:tabs>
          <w:tab w:val="center" w:pos="4680"/>
          <w:tab w:val="left" w:pos="7095"/>
        </w:tabs>
        <w:rPr>
          <w:rFonts w:ascii="Times New Roman" w:hAnsi="Times New Roman" w:cs="Times New Roman"/>
          <w:sz w:val="24"/>
          <w:szCs w:val="24"/>
        </w:rPr>
      </w:pPr>
      <w:r w:rsidRPr="00616B4D">
        <w:rPr>
          <w:rFonts w:ascii="Times New Roman" w:hAnsi="Times New Roman" w:cs="Times New Roman"/>
          <w:b/>
          <w:bCs/>
          <w:sz w:val="24"/>
          <w:szCs w:val="24"/>
        </w:rPr>
        <w:tab/>
      </w:r>
      <w:r w:rsidR="000371C4">
        <w:rPr>
          <w:rFonts w:ascii="Times New Roman" w:hAnsi="Times New Roman" w:cs="Times New Roman"/>
          <w:b/>
          <w:bCs/>
          <w:sz w:val="24"/>
          <w:szCs w:val="24"/>
        </w:rPr>
        <w:t xml:space="preserve"> </w:t>
      </w:r>
      <w:r w:rsidRPr="00616B4D">
        <w:rPr>
          <w:rFonts w:ascii="Times New Roman" w:hAnsi="Times New Roman" w:cs="Times New Roman"/>
          <w:sz w:val="24"/>
          <w:szCs w:val="24"/>
        </w:rPr>
        <w:tab/>
      </w:r>
    </w:p>
    <w:p w14:paraId="6CF8FE41" w14:textId="77777777" w:rsidR="00AE2F50" w:rsidRPr="00616B4D" w:rsidRDefault="00AE2F50" w:rsidP="00AE2F50">
      <w:pPr>
        <w:tabs>
          <w:tab w:val="center" w:pos="4680"/>
          <w:tab w:val="left" w:pos="7095"/>
        </w:tabs>
        <w:rPr>
          <w:rFonts w:ascii="Times New Roman" w:hAnsi="Times New Roman" w:cs="Times New Roman"/>
          <w:sz w:val="24"/>
          <w:szCs w:val="24"/>
        </w:rPr>
      </w:pPr>
    </w:p>
    <w:p w14:paraId="361AEAEA" w14:textId="77777777" w:rsidR="00AE2F50" w:rsidRPr="00616B4D" w:rsidRDefault="00AE2F50" w:rsidP="00AE2F50">
      <w:pPr>
        <w:tabs>
          <w:tab w:val="center" w:pos="4680"/>
          <w:tab w:val="left" w:pos="7095"/>
        </w:tabs>
        <w:rPr>
          <w:rFonts w:ascii="Times New Roman" w:hAnsi="Times New Roman" w:cs="Times New Roman"/>
          <w:sz w:val="24"/>
          <w:szCs w:val="24"/>
        </w:rPr>
      </w:pPr>
    </w:p>
    <w:p w14:paraId="06F0411F" w14:textId="77777777" w:rsidR="00AE2F50" w:rsidRPr="00616B4D" w:rsidRDefault="00AE2F50" w:rsidP="00AE2F50">
      <w:pPr>
        <w:tabs>
          <w:tab w:val="center" w:pos="4680"/>
          <w:tab w:val="left" w:pos="7095"/>
        </w:tabs>
        <w:rPr>
          <w:rFonts w:ascii="Times New Roman" w:hAnsi="Times New Roman" w:cs="Times New Roman"/>
          <w:sz w:val="24"/>
          <w:szCs w:val="24"/>
        </w:rPr>
      </w:pPr>
    </w:p>
    <w:p w14:paraId="5DAC0467" w14:textId="77777777" w:rsidR="00616B4D" w:rsidRPr="00616B4D" w:rsidRDefault="00616B4D" w:rsidP="00AE2F50">
      <w:pPr>
        <w:tabs>
          <w:tab w:val="center" w:pos="4680"/>
          <w:tab w:val="left" w:pos="7095"/>
        </w:tabs>
        <w:rPr>
          <w:rFonts w:ascii="Times New Roman" w:hAnsi="Times New Roman" w:cs="Times New Roman"/>
          <w:sz w:val="24"/>
          <w:szCs w:val="24"/>
        </w:rPr>
      </w:pPr>
    </w:p>
    <w:p w14:paraId="55E0FCED" w14:textId="77777777" w:rsidR="00AE2F50" w:rsidRPr="00616B4D" w:rsidRDefault="00AE2F50" w:rsidP="00AE2F50">
      <w:pPr>
        <w:tabs>
          <w:tab w:val="center" w:pos="4680"/>
          <w:tab w:val="left" w:pos="7095"/>
        </w:tabs>
        <w:rPr>
          <w:rFonts w:ascii="Times New Roman" w:hAnsi="Times New Roman" w:cs="Times New Roman"/>
          <w:sz w:val="24"/>
          <w:szCs w:val="24"/>
        </w:rPr>
      </w:pPr>
    </w:p>
    <w:p w14:paraId="00493DE6" w14:textId="1BFA8A59"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lastRenderedPageBreak/>
        <w:t>Request for Quote</w:t>
      </w:r>
      <w:r w:rsidR="00C4279B" w:rsidRPr="00616B4D">
        <w:rPr>
          <w:rFonts w:ascii="Times New Roman" w:hAnsi="Times New Roman" w:cs="Times New Roman"/>
          <w:b/>
          <w:bCs/>
          <w:sz w:val="24"/>
          <w:szCs w:val="24"/>
        </w:rPr>
        <w:t>:</w:t>
      </w:r>
    </w:p>
    <w:p w14:paraId="3FE922C9"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2A588E2E" w14:textId="77777777" w:rsidR="00904230" w:rsidRPr="00616B4D" w:rsidRDefault="00904230" w:rsidP="0090423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Overview:</w:t>
      </w:r>
    </w:p>
    <w:p w14:paraId="22533C80" w14:textId="77777777" w:rsidR="00904230" w:rsidRPr="00A02A6C" w:rsidRDefault="00904230" w:rsidP="00904230">
      <w:pPr>
        <w:tabs>
          <w:tab w:val="center" w:pos="4680"/>
          <w:tab w:val="left" w:pos="7095"/>
        </w:tabs>
        <w:spacing w:after="0" w:line="240" w:lineRule="auto"/>
        <w:rPr>
          <w:rFonts w:ascii="Times New Roman" w:hAnsi="Times New Roman" w:cs="Times New Roman"/>
          <w:sz w:val="24"/>
          <w:szCs w:val="24"/>
        </w:rPr>
      </w:pPr>
      <w:r w:rsidRPr="00A02A6C">
        <w:rPr>
          <w:rFonts w:ascii="Times New Roman" w:hAnsi="Times New Roman" w:cs="Times New Roman"/>
          <w:sz w:val="24"/>
          <w:szCs w:val="24"/>
        </w:rPr>
        <w:t>Echols County’s Board of Commissioners is soliciting quotes from qualified contractors to stain the wood privacy fence located at the Boys &amp; Girls Club, 142 US-129, Statenville, GA 31648.</w:t>
      </w:r>
    </w:p>
    <w:p w14:paraId="6E44C068" w14:textId="77777777" w:rsidR="00904230" w:rsidRPr="00A02A6C" w:rsidRDefault="00904230" w:rsidP="00904230">
      <w:pPr>
        <w:tabs>
          <w:tab w:val="center" w:pos="4680"/>
          <w:tab w:val="left" w:pos="7095"/>
        </w:tabs>
        <w:spacing w:after="0" w:line="240" w:lineRule="auto"/>
        <w:rPr>
          <w:rFonts w:ascii="Times New Roman" w:hAnsi="Times New Roman" w:cs="Times New Roman"/>
          <w:sz w:val="24"/>
          <w:szCs w:val="24"/>
        </w:rPr>
      </w:pPr>
    </w:p>
    <w:p w14:paraId="5E9641AD" w14:textId="77777777" w:rsidR="00904230" w:rsidRPr="00A02A6C" w:rsidRDefault="00904230" w:rsidP="00904230">
      <w:pPr>
        <w:tabs>
          <w:tab w:val="center" w:pos="4680"/>
          <w:tab w:val="left" w:pos="7095"/>
        </w:tabs>
        <w:spacing w:after="0" w:line="240" w:lineRule="auto"/>
        <w:rPr>
          <w:rFonts w:ascii="Times New Roman" w:hAnsi="Times New Roman" w:cs="Times New Roman"/>
          <w:sz w:val="24"/>
          <w:szCs w:val="24"/>
        </w:rPr>
      </w:pPr>
      <w:r w:rsidRPr="00A02A6C">
        <w:rPr>
          <w:rFonts w:ascii="Times New Roman" w:hAnsi="Times New Roman" w:cs="Times New Roman"/>
          <w:sz w:val="24"/>
          <w:szCs w:val="24"/>
        </w:rPr>
        <w:t>The Contractor shall furnish all labor, materials, tools, equipment, supervision, and incidentals necessary to apply stain to approximately 390 linear feet of wood privacy fencing, both sides, in accordance with these specifications.</w:t>
      </w:r>
    </w:p>
    <w:p w14:paraId="45627944" w14:textId="77777777" w:rsidR="00904230" w:rsidRPr="00A02A6C" w:rsidRDefault="00904230" w:rsidP="00904230">
      <w:pPr>
        <w:tabs>
          <w:tab w:val="center" w:pos="4680"/>
          <w:tab w:val="left" w:pos="7095"/>
        </w:tabs>
        <w:spacing w:after="0" w:line="240" w:lineRule="auto"/>
        <w:rPr>
          <w:rFonts w:ascii="Times New Roman" w:hAnsi="Times New Roman" w:cs="Times New Roman"/>
          <w:sz w:val="24"/>
          <w:szCs w:val="24"/>
        </w:rPr>
      </w:pPr>
    </w:p>
    <w:p w14:paraId="6DD3035C" w14:textId="77777777" w:rsidR="00904230" w:rsidRPr="00A02A6C" w:rsidRDefault="00904230" w:rsidP="00904230">
      <w:pPr>
        <w:tabs>
          <w:tab w:val="center" w:pos="4680"/>
          <w:tab w:val="left" w:pos="7095"/>
        </w:tabs>
        <w:spacing w:after="0" w:line="240" w:lineRule="auto"/>
        <w:rPr>
          <w:rFonts w:ascii="Times New Roman" w:hAnsi="Times New Roman" w:cs="Times New Roman"/>
          <w:sz w:val="24"/>
          <w:szCs w:val="24"/>
        </w:rPr>
      </w:pPr>
      <w:r w:rsidRPr="00A02A6C">
        <w:rPr>
          <w:rFonts w:ascii="Times New Roman" w:hAnsi="Times New Roman" w:cs="Times New Roman"/>
          <w:sz w:val="24"/>
          <w:szCs w:val="24"/>
        </w:rPr>
        <w:t>A natural, neutral-tone exterior wood stain with weather-resistant and UV-protective properties suitable for wood fencing shall be provided by the Contractor. The final stain product and color shall be submitted to Echols County for approval prior to application.</w:t>
      </w:r>
    </w:p>
    <w:p w14:paraId="5334E292" w14:textId="77777777" w:rsidR="00904230" w:rsidRPr="00A02A6C" w:rsidRDefault="00904230" w:rsidP="00904230">
      <w:pPr>
        <w:tabs>
          <w:tab w:val="center" w:pos="4680"/>
          <w:tab w:val="left" w:pos="7095"/>
        </w:tabs>
        <w:spacing w:after="0" w:line="240" w:lineRule="auto"/>
        <w:rPr>
          <w:rFonts w:ascii="Times New Roman" w:hAnsi="Times New Roman" w:cs="Times New Roman"/>
          <w:sz w:val="24"/>
          <w:szCs w:val="24"/>
        </w:rPr>
      </w:pPr>
    </w:p>
    <w:p w14:paraId="2EE4E883" w14:textId="77777777" w:rsidR="00904230" w:rsidRPr="00616B4D" w:rsidRDefault="00904230" w:rsidP="0090423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Project Description:</w:t>
      </w:r>
    </w:p>
    <w:p w14:paraId="1EB8AB87"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14:ligatures w14:val="none"/>
        </w:rPr>
        <w:t xml:space="preserve">- </w:t>
      </w:r>
      <w:r w:rsidRPr="00A02A6C">
        <w:rPr>
          <w:rFonts w:ascii="Cambria" w:eastAsia="MS Mincho" w:hAnsi="Cambria" w:cs="Times New Roman"/>
          <w:kern w:val="0"/>
          <w:sz w:val="24"/>
          <w:szCs w:val="24"/>
          <w14:ligatures w14:val="none"/>
        </w:rPr>
        <w:t>Approx. 390 linear feet, both sides</w:t>
      </w:r>
    </w:p>
    <w:p w14:paraId="2D992DE4"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sz w:val="24"/>
          <w:szCs w:val="24"/>
          <w14:ligatures w14:val="none"/>
        </w:rPr>
        <w:t>- Wood privacy fence</w:t>
      </w:r>
    </w:p>
    <w:p w14:paraId="6882411E"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sz w:val="24"/>
          <w:szCs w:val="24"/>
          <w14:ligatures w14:val="none"/>
        </w:rPr>
        <w:t>- No surface preparation required prior to staining</w:t>
      </w:r>
    </w:p>
    <w:p w14:paraId="68090C10"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sz w:val="24"/>
          <w:szCs w:val="24"/>
          <w14:ligatures w14:val="none"/>
        </w:rPr>
        <w:t>- Contractor to provide exterior-grade stain with weather/UV-protective features</w:t>
      </w:r>
    </w:p>
    <w:p w14:paraId="3E20BECB"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sz w:val="24"/>
          <w:szCs w:val="24"/>
          <w14:ligatures w14:val="none"/>
        </w:rPr>
        <w:t>- Contractor shall protect adjacent grass, buildings, structures, sidewalks, and surfaces from damage or overspray</w:t>
      </w:r>
    </w:p>
    <w:p w14:paraId="09444AB1"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sz w:val="24"/>
          <w:szCs w:val="24"/>
          <w14:ligatures w14:val="none"/>
        </w:rPr>
        <w:t>- Work must be performed during normal work hours unless otherwise approved</w:t>
      </w:r>
    </w:p>
    <w:p w14:paraId="1BF20CB8" w14:textId="77777777" w:rsidR="00904230" w:rsidRPr="00A02A6C" w:rsidRDefault="00904230" w:rsidP="00904230">
      <w:pPr>
        <w:spacing w:after="0" w:line="240" w:lineRule="auto"/>
        <w:rPr>
          <w:rFonts w:ascii="Cambria" w:eastAsia="MS Mincho" w:hAnsi="Cambria" w:cs="Times New Roman"/>
          <w:kern w:val="0"/>
          <w:sz w:val="24"/>
          <w:szCs w:val="24"/>
          <w14:ligatures w14:val="none"/>
        </w:rPr>
      </w:pPr>
      <w:r w:rsidRPr="00A02A6C">
        <w:rPr>
          <w:rFonts w:ascii="Cambria" w:eastAsia="MS Mincho" w:hAnsi="Cambria" w:cs="Times New Roman"/>
          <w:kern w:val="0"/>
          <w:sz w:val="24"/>
          <w:szCs w:val="24"/>
          <w14:ligatures w14:val="none"/>
        </w:rPr>
        <w:t>- Contractor responsible for site cleanup and disposal of materials upon completion</w:t>
      </w:r>
    </w:p>
    <w:p w14:paraId="21401A61" w14:textId="14DE2C5C"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 The contractor shall warrant all workmanship for a minimum of one (1) year and provide manufacturer warranty documentation for materials.</w:t>
      </w:r>
    </w:p>
    <w:p w14:paraId="67628346" w14:textId="77777777" w:rsidR="00C4279B" w:rsidRPr="00616B4D" w:rsidRDefault="00C4279B" w:rsidP="005829FA">
      <w:pPr>
        <w:tabs>
          <w:tab w:val="center" w:pos="4680"/>
          <w:tab w:val="left" w:pos="7095"/>
        </w:tabs>
        <w:spacing w:after="0" w:line="240" w:lineRule="auto"/>
        <w:jc w:val="both"/>
        <w:rPr>
          <w:rFonts w:ascii="Times New Roman" w:hAnsi="Times New Roman" w:cs="Times New Roman"/>
          <w:sz w:val="24"/>
          <w:szCs w:val="24"/>
        </w:rPr>
      </w:pPr>
    </w:p>
    <w:p w14:paraId="4B672D61" w14:textId="272AA06F"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Requirements:</w:t>
      </w:r>
    </w:p>
    <w:p w14:paraId="4FE3EA70"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All prospective contractors shall provide proof of:</w:t>
      </w:r>
      <w:r w:rsidRPr="00B85BDD">
        <w:rPr>
          <w:rFonts w:ascii="Times New Roman" w:hAnsi="Times New Roman" w:cs="Times New Roman"/>
          <w:sz w:val="24"/>
          <w:szCs w:val="24"/>
        </w:rPr>
        <w:br/>
        <w:t>- Insurance Coverage: Minimum $1,000,000 liability coverage naming Echols County as additional insured.</w:t>
      </w:r>
      <w:r w:rsidRPr="00B85BDD">
        <w:rPr>
          <w:rFonts w:ascii="Times New Roman" w:hAnsi="Times New Roman" w:cs="Times New Roman"/>
          <w:sz w:val="24"/>
          <w:szCs w:val="24"/>
        </w:rPr>
        <w:br/>
        <w:t>- Workers’ Compensation coverage per Georgia law.</w:t>
      </w:r>
      <w:r w:rsidRPr="00B85BDD">
        <w:rPr>
          <w:rFonts w:ascii="Times New Roman" w:hAnsi="Times New Roman" w:cs="Times New Roman"/>
          <w:sz w:val="24"/>
          <w:szCs w:val="24"/>
        </w:rPr>
        <w:br/>
        <w:t>- Current State or County Business License / Occupational Tax Certificate.</w:t>
      </w:r>
      <w:r w:rsidRPr="00B85BDD">
        <w:rPr>
          <w:rFonts w:ascii="Times New Roman" w:hAnsi="Times New Roman" w:cs="Times New Roman"/>
          <w:sz w:val="24"/>
          <w:szCs w:val="24"/>
        </w:rPr>
        <w:br/>
        <w:t>- Completed W-9 and E-Verify Affidavit (if applicable).</w:t>
      </w:r>
    </w:p>
    <w:p w14:paraId="12967343" w14:textId="77777777" w:rsidR="00C4279B" w:rsidRPr="00616B4D" w:rsidRDefault="00C4279B" w:rsidP="005829FA">
      <w:pPr>
        <w:tabs>
          <w:tab w:val="center" w:pos="4680"/>
          <w:tab w:val="left" w:pos="7095"/>
        </w:tabs>
        <w:spacing w:after="0" w:line="240" w:lineRule="auto"/>
        <w:jc w:val="both"/>
        <w:rPr>
          <w:rFonts w:ascii="Times New Roman" w:hAnsi="Times New Roman" w:cs="Times New Roman"/>
          <w:sz w:val="24"/>
          <w:szCs w:val="24"/>
        </w:rPr>
      </w:pPr>
    </w:p>
    <w:p w14:paraId="5E4A35D6" w14:textId="607A58C2"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Contract Award:</w:t>
      </w:r>
    </w:p>
    <w:p w14:paraId="6DA20640" w14:textId="68F2B591" w:rsidR="00C4279B" w:rsidRPr="00616B4D" w:rsidRDefault="00B85BDD" w:rsidP="005829FA">
      <w:pPr>
        <w:tabs>
          <w:tab w:val="center" w:pos="4680"/>
          <w:tab w:val="left" w:pos="7095"/>
        </w:tabs>
        <w:spacing w:after="0" w:line="240" w:lineRule="auto"/>
        <w:jc w:val="both"/>
        <w:rPr>
          <w:rFonts w:ascii="Times New Roman" w:hAnsi="Times New Roman" w:cs="Times New Roman"/>
          <w:sz w:val="24"/>
          <w:szCs w:val="24"/>
        </w:rPr>
      </w:pPr>
      <w:r w:rsidRPr="00B85BDD">
        <w:rPr>
          <w:rFonts w:ascii="Times New Roman" w:hAnsi="Times New Roman" w:cs="Times New Roman"/>
          <w:sz w:val="24"/>
          <w:szCs w:val="24"/>
        </w:rPr>
        <w:t>The award will be made on a lowest price, technically acceptable basis to the responsible and responsive vendor whose quote meets all specifications and requirements. Echols County reserves the right to reject any or all quotes if deemed in the County’s best interest</w:t>
      </w:r>
    </w:p>
    <w:p w14:paraId="18A07A1D" w14:textId="77777777" w:rsidR="00B85BDD" w:rsidRDefault="00B85BDD" w:rsidP="005829FA">
      <w:pPr>
        <w:tabs>
          <w:tab w:val="center" w:pos="4680"/>
          <w:tab w:val="left" w:pos="7095"/>
        </w:tabs>
        <w:spacing w:after="0" w:line="240" w:lineRule="auto"/>
        <w:jc w:val="both"/>
        <w:rPr>
          <w:rFonts w:ascii="Times New Roman" w:hAnsi="Times New Roman" w:cs="Times New Roman"/>
          <w:b/>
          <w:bCs/>
          <w:sz w:val="24"/>
          <w:szCs w:val="24"/>
        </w:rPr>
      </w:pPr>
    </w:p>
    <w:p w14:paraId="14776449"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46F74A09"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0824010A"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452338F2"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55431652"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147C4B78"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16C3920D" w14:textId="40ACDE91" w:rsidR="005829FA" w:rsidRPr="00616B4D" w:rsidRDefault="00616B4D"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lastRenderedPageBreak/>
        <w:t>Required Format of Quote:</w:t>
      </w:r>
    </w:p>
    <w:p w14:paraId="71560B3F" w14:textId="77777777" w:rsidR="00B85BDD" w:rsidRPr="00B85BDD" w:rsidRDefault="00B85BDD" w:rsidP="00B85BDD">
      <w:pPr>
        <w:rPr>
          <w:rFonts w:ascii="Times New Roman" w:hAnsi="Times New Roman" w:cs="Times New Roman"/>
          <w:sz w:val="24"/>
          <w:szCs w:val="24"/>
        </w:rPr>
      </w:pPr>
      <w:r>
        <w:t>1</w:t>
      </w:r>
      <w:r w:rsidRPr="00B85BDD">
        <w:rPr>
          <w:rFonts w:ascii="Times New Roman" w:hAnsi="Times New Roman" w:cs="Times New Roman"/>
          <w:sz w:val="24"/>
          <w:szCs w:val="24"/>
        </w:rPr>
        <w:t>. Cover Letter – Describe your firm’s qualifications and relevant flooring experience. Include name, address, phone, and signature of authorized representative. The quote must remain valid for 60 days.</w:t>
      </w:r>
    </w:p>
    <w:p w14:paraId="0CFA5F02"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2. Pricing – Provide detailed cost for each component listed below:</w:t>
      </w:r>
    </w:p>
    <w:tbl>
      <w:tblPr>
        <w:tblStyle w:val="TableGrid"/>
        <w:tblW w:w="0" w:type="auto"/>
        <w:tblLook w:val="04A0" w:firstRow="1" w:lastRow="0" w:firstColumn="1" w:lastColumn="0" w:noHBand="0" w:noVBand="1"/>
      </w:tblPr>
      <w:tblGrid>
        <w:gridCol w:w="1728"/>
        <w:gridCol w:w="1728"/>
        <w:gridCol w:w="1728"/>
        <w:gridCol w:w="1728"/>
        <w:gridCol w:w="1728"/>
      </w:tblGrid>
      <w:tr w:rsidR="00B85BDD" w:rsidRPr="00B85BDD" w14:paraId="2BD16A97" w14:textId="77777777" w:rsidTr="00553E43">
        <w:tc>
          <w:tcPr>
            <w:tcW w:w="1728" w:type="dxa"/>
          </w:tcPr>
          <w:p w14:paraId="7C1B9196"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Description</w:t>
            </w:r>
          </w:p>
        </w:tc>
        <w:tc>
          <w:tcPr>
            <w:tcW w:w="1728" w:type="dxa"/>
          </w:tcPr>
          <w:p w14:paraId="48AD1ABB"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Quantity</w:t>
            </w:r>
          </w:p>
        </w:tc>
        <w:tc>
          <w:tcPr>
            <w:tcW w:w="1728" w:type="dxa"/>
          </w:tcPr>
          <w:p w14:paraId="33E75FDC"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Unit</w:t>
            </w:r>
          </w:p>
        </w:tc>
        <w:tc>
          <w:tcPr>
            <w:tcW w:w="1728" w:type="dxa"/>
          </w:tcPr>
          <w:p w14:paraId="4E55524A"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Unit Price ($)</w:t>
            </w:r>
          </w:p>
        </w:tc>
        <w:tc>
          <w:tcPr>
            <w:tcW w:w="1728" w:type="dxa"/>
          </w:tcPr>
          <w:p w14:paraId="3A42B2C8"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Extended Price ($)</w:t>
            </w:r>
          </w:p>
        </w:tc>
      </w:tr>
      <w:tr w:rsidR="00B85BDD" w:rsidRPr="00B85BDD" w14:paraId="0EA5D1ED" w14:textId="77777777" w:rsidTr="00553E43">
        <w:tc>
          <w:tcPr>
            <w:tcW w:w="1728" w:type="dxa"/>
          </w:tcPr>
          <w:p w14:paraId="1E96D98A" w14:textId="692D9477" w:rsidR="00B85BDD" w:rsidRPr="00B85BDD" w:rsidRDefault="00904230" w:rsidP="00553E43">
            <w:pPr>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Stain Fencing, both sides</w:t>
            </w:r>
          </w:p>
        </w:tc>
        <w:tc>
          <w:tcPr>
            <w:tcW w:w="1728" w:type="dxa"/>
          </w:tcPr>
          <w:p w14:paraId="1C244E23" w14:textId="1F4731D9" w:rsidR="00B85BDD" w:rsidRPr="00B85BDD" w:rsidRDefault="00904230" w:rsidP="00553E43">
            <w:pPr>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390</w:t>
            </w:r>
          </w:p>
        </w:tc>
        <w:tc>
          <w:tcPr>
            <w:tcW w:w="1728" w:type="dxa"/>
          </w:tcPr>
          <w:p w14:paraId="37D667BC"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LF</w:t>
            </w:r>
          </w:p>
        </w:tc>
        <w:tc>
          <w:tcPr>
            <w:tcW w:w="1728" w:type="dxa"/>
          </w:tcPr>
          <w:p w14:paraId="37567B07"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0BBA8C52"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r>
    </w:tbl>
    <w:p w14:paraId="0C3529BF"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3. Approach to Work – Explain methods, materials, and quality control procedures that ensure a smooth, durable installation with minimal disruption to County operations.</w:t>
      </w:r>
    </w:p>
    <w:p w14:paraId="6E8F3264"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4. References – Provide at least three references for similar flooring projects, including project name, date, location, and contact information.</w:t>
      </w:r>
    </w:p>
    <w:p w14:paraId="0EBF31CD" w14:textId="77777777" w:rsidR="00616B4D" w:rsidRDefault="00616B4D" w:rsidP="00616B4D">
      <w:pPr>
        <w:pStyle w:val="ListParagraph"/>
        <w:rPr>
          <w:rFonts w:ascii="Times New Roman" w:hAnsi="Times New Roman" w:cs="Times New Roman"/>
          <w:sz w:val="24"/>
          <w:szCs w:val="24"/>
        </w:rPr>
      </w:pPr>
    </w:p>
    <w:p w14:paraId="106C9944" w14:textId="77777777" w:rsidR="00EE61D4" w:rsidRDefault="00EE61D4" w:rsidP="00616B4D">
      <w:pPr>
        <w:pStyle w:val="ListParagraph"/>
        <w:rPr>
          <w:rFonts w:ascii="Times New Roman" w:hAnsi="Times New Roman" w:cs="Times New Roman"/>
          <w:sz w:val="24"/>
          <w:szCs w:val="24"/>
        </w:rPr>
      </w:pPr>
    </w:p>
    <w:p w14:paraId="11F70591" w14:textId="77777777" w:rsidR="00EE61D4" w:rsidRDefault="00EE61D4" w:rsidP="00616B4D">
      <w:pPr>
        <w:pStyle w:val="ListParagraph"/>
        <w:rPr>
          <w:rFonts w:ascii="Times New Roman" w:hAnsi="Times New Roman" w:cs="Times New Roman"/>
          <w:sz w:val="24"/>
          <w:szCs w:val="24"/>
        </w:rPr>
      </w:pPr>
    </w:p>
    <w:p w14:paraId="486FA29F" w14:textId="77777777" w:rsidR="00EE61D4" w:rsidRDefault="00EE61D4" w:rsidP="00616B4D">
      <w:pPr>
        <w:pStyle w:val="ListParagraph"/>
        <w:rPr>
          <w:rFonts w:ascii="Times New Roman" w:hAnsi="Times New Roman" w:cs="Times New Roman"/>
          <w:sz w:val="24"/>
          <w:szCs w:val="24"/>
        </w:rPr>
      </w:pPr>
    </w:p>
    <w:p w14:paraId="1447AF62" w14:textId="77777777" w:rsidR="00EE61D4" w:rsidRPr="00616B4D" w:rsidRDefault="00EE61D4" w:rsidP="00616B4D">
      <w:pPr>
        <w:pStyle w:val="ListParagraph"/>
        <w:rPr>
          <w:rFonts w:ascii="Times New Roman" w:hAnsi="Times New Roman" w:cs="Times New Roman"/>
          <w:sz w:val="24"/>
          <w:szCs w:val="24"/>
        </w:rPr>
      </w:pPr>
    </w:p>
    <w:p w14:paraId="32B67A05" w14:textId="77777777" w:rsidR="00616B4D" w:rsidRPr="00616B4D" w:rsidRDefault="00616B4D" w:rsidP="00AE2F50">
      <w:pPr>
        <w:tabs>
          <w:tab w:val="center" w:pos="4680"/>
          <w:tab w:val="left" w:pos="7095"/>
        </w:tabs>
        <w:spacing w:after="0" w:line="240" w:lineRule="auto"/>
        <w:rPr>
          <w:rFonts w:ascii="Times New Roman" w:hAnsi="Times New Roman" w:cs="Times New Roman"/>
          <w:sz w:val="24"/>
          <w:szCs w:val="24"/>
        </w:rPr>
      </w:pPr>
    </w:p>
    <w:p w14:paraId="4CBFD1FF" w14:textId="77777777" w:rsidR="005829FA" w:rsidRPr="00616B4D" w:rsidRDefault="005829FA" w:rsidP="00AE2F50">
      <w:pPr>
        <w:tabs>
          <w:tab w:val="center" w:pos="4680"/>
          <w:tab w:val="left" w:pos="7095"/>
        </w:tabs>
        <w:spacing w:after="0" w:line="240" w:lineRule="auto"/>
        <w:rPr>
          <w:rFonts w:ascii="Times New Roman" w:hAnsi="Times New Roman" w:cs="Times New Roman"/>
          <w:sz w:val="24"/>
          <w:szCs w:val="24"/>
        </w:rPr>
      </w:pPr>
    </w:p>
    <w:p w14:paraId="51DE3DA1"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10F18525"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7DAEBDDA" w14:textId="77777777"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p>
    <w:sectPr w:rsidR="00AE2F50" w:rsidRPr="00616B4D" w:rsidSect="007B5C5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83A3" w14:textId="77777777" w:rsidR="009E31FE" w:rsidRDefault="009E31FE" w:rsidP="007B5C52">
      <w:pPr>
        <w:spacing w:after="0" w:line="240" w:lineRule="auto"/>
      </w:pPr>
      <w:r>
        <w:separator/>
      </w:r>
    </w:p>
  </w:endnote>
  <w:endnote w:type="continuationSeparator" w:id="0">
    <w:p w14:paraId="6F4CE29A" w14:textId="77777777" w:rsidR="009E31FE" w:rsidRDefault="009E31FE" w:rsidP="007B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DFE4" w14:textId="77777777" w:rsidR="009E31FE" w:rsidRDefault="009E31FE" w:rsidP="007B5C52">
      <w:pPr>
        <w:spacing w:after="0" w:line="240" w:lineRule="auto"/>
      </w:pPr>
      <w:r>
        <w:separator/>
      </w:r>
    </w:p>
  </w:footnote>
  <w:footnote w:type="continuationSeparator" w:id="0">
    <w:p w14:paraId="20C5CB05" w14:textId="77777777" w:rsidR="009E31FE" w:rsidRDefault="009E31FE" w:rsidP="007B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CBDE" w14:textId="0550BB28" w:rsidR="007B5C52" w:rsidRDefault="00904230">
    <w:pPr>
      <w:pStyle w:val="Header"/>
    </w:pPr>
    <w:r>
      <w:t>Fence Staining Bous and Girls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59B6"/>
    <w:multiLevelType w:val="hybridMultilevel"/>
    <w:tmpl w:val="97926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E"/>
    <w:rsid w:val="000371C4"/>
    <w:rsid w:val="000831C9"/>
    <w:rsid w:val="000B385A"/>
    <w:rsid w:val="00103AAB"/>
    <w:rsid w:val="0028392E"/>
    <w:rsid w:val="002F0861"/>
    <w:rsid w:val="003B59C9"/>
    <w:rsid w:val="004227D2"/>
    <w:rsid w:val="004C7B46"/>
    <w:rsid w:val="00581240"/>
    <w:rsid w:val="005829FA"/>
    <w:rsid w:val="00616B4D"/>
    <w:rsid w:val="00642D6C"/>
    <w:rsid w:val="007237F2"/>
    <w:rsid w:val="007A78FB"/>
    <w:rsid w:val="007B5C52"/>
    <w:rsid w:val="0082085F"/>
    <w:rsid w:val="00904230"/>
    <w:rsid w:val="00951321"/>
    <w:rsid w:val="009E31FE"/>
    <w:rsid w:val="009F7CC0"/>
    <w:rsid w:val="00A873EF"/>
    <w:rsid w:val="00AE2F50"/>
    <w:rsid w:val="00B25B85"/>
    <w:rsid w:val="00B30360"/>
    <w:rsid w:val="00B85BDD"/>
    <w:rsid w:val="00C4279B"/>
    <w:rsid w:val="00D32AA1"/>
    <w:rsid w:val="00E03297"/>
    <w:rsid w:val="00EE61D4"/>
    <w:rsid w:val="00F07D81"/>
    <w:rsid w:val="00FD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AD2D"/>
  <w15:chartTrackingRefBased/>
  <w15:docId w15:val="{864DE7FF-51E8-4365-9EC0-22DB35D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E"/>
    <w:rPr>
      <w:rFonts w:eastAsiaTheme="majorEastAsia" w:cstheme="majorBidi"/>
      <w:color w:val="272727" w:themeColor="text1" w:themeTint="D8"/>
    </w:rPr>
  </w:style>
  <w:style w:type="paragraph" w:styleId="Title">
    <w:name w:val="Title"/>
    <w:basedOn w:val="Normal"/>
    <w:next w:val="Normal"/>
    <w:link w:val="TitleChar"/>
    <w:uiPriority w:val="10"/>
    <w:qFormat/>
    <w:rsid w:val="0028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E"/>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E"/>
    <w:rPr>
      <w:i/>
      <w:iCs/>
      <w:color w:val="404040" w:themeColor="text1" w:themeTint="BF"/>
    </w:rPr>
  </w:style>
  <w:style w:type="paragraph" w:styleId="ListParagraph">
    <w:name w:val="List Paragraph"/>
    <w:basedOn w:val="Normal"/>
    <w:uiPriority w:val="34"/>
    <w:qFormat/>
    <w:rsid w:val="0028392E"/>
    <w:pPr>
      <w:ind w:left="720"/>
      <w:contextualSpacing/>
    </w:pPr>
  </w:style>
  <w:style w:type="character" w:styleId="IntenseEmphasis">
    <w:name w:val="Intense Emphasis"/>
    <w:basedOn w:val="DefaultParagraphFont"/>
    <w:uiPriority w:val="21"/>
    <w:qFormat/>
    <w:rsid w:val="0028392E"/>
    <w:rPr>
      <w:i/>
      <w:iCs/>
      <w:color w:val="0F4761" w:themeColor="accent1" w:themeShade="BF"/>
    </w:rPr>
  </w:style>
  <w:style w:type="paragraph" w:styleId="IntenseQuote">
    <w:name w:val="Intense Quote"/>
    <w:basedOn w:val="Normal"/>
    <w:next w:val="Normal"/>
    <w:link w:val="IntenseQuoteChar"/>
    <w:uiPriority w:val="30"/>
    <w:qFormat/>
    <w:rsid w:val="0028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E"/>
    <w:rPr>
      <w:i/>
      <w:iCs/>
      <w:color w:val="0F4761" w:themeColor="accent1" w:themeShade="BF"/>
    </w:rPr>
  </w:style>
  <w:style w:type="character" w:styleId="IntenseReference">
    <w:name w:val="Intense Reference"/>
    <w:basedOn w:val="DefaultParagraphFont"/>
    <w:uiPriority w:val="32"/>
    <w:qFormat/>
    <w:rsid w:val="0028392E"/>
    <w:rPr>
      <w:b/>
      <w:bCs/>
      <w:smallCaps/>
      <w:color w:val="0F4761" w:themeColor="accent1" w:themeShade="BF"/>
      <w:spacing w:val="5"/>
    </w:rPr>
  </w:style>
  <w:style w:type="character" w:styleId="Hyperlink">
    <w:name w:val="Hyperlink"/>
    <w:basedOn w:val="DefaultParagraphFont"/>
    <w:uiPriority w:val="99"/>
    <w:unhideWhenUsed/>
    <w:rsid w:val="0028392E"/>
    <w:rPr>
      <w:color w:val="467886" w:themeColor="hyperlink"/>
      <w:u w:val="single"/>
    </w:rPr>
  </w:style>
  <w:style w:type="character" w:styleId="UnresolvedMention">
    <w:name w:val="Unresolved Mention"/>
    <w:basedOn w:val="DefaultParagraphFont"/>
    <w:uiPriority w:val="99"/>
    <w:semiHidden/>
    <w:unhideWhenUsed/>
    <w:rsid w:val="0028392E"/>
    <w:rPr>
      <w:color w:val="605E5C"/>
      <w:shd w:val="clear" w:color="auto" w:fill="E1DFDD"/>
    </w:rPr>
  </w:style>
  <w:style w:type="paragraph" w:styleId="Header">
    <w:name w:val="header"/>
    <w:basedOn w:val="Normal"/>
    <w:link w:val="HeaderChar"/>
    <w:uiPriority w:val="99"/>
    <w:unhideWhenUsed/>
    <w:rsid w:val="007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52"/>
  </w:style>
  <w:style w:type="paragraph" w:styleId="Footer">
    <w:name w:val="footer"/>
    <w:basedOn w:val="Normal"/>
    <w:link w:val="FooterChar"/>
    <w:uiPriority w:val="99"/>
    <w:unhideWhenUsed/>
    <w:rsid w:val="007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52"/>
  </w:style>
  <w:style w:type="table" w:styleId="TableGrid">
    <w:name w:val="Table Grid"/>
    <w:basedOn w:val="TableNormal"/>
    <w:uiPriority w:val="59"/>
    <w:rsid w:val="00B85BD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boc@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443</Words>
  <Characters>2645</Characters>
  <Application>Microsoft Office Word</Application>
  <DocSecurity>0</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3</cp:revision>
  <cp:lastPrinted>2025-11-21T14:12:00Z</cp:lastPrinted>
  <dcterms:created xsi:type="dcterms:W3CDTF">2025-11-21T14:04:00Z</dcterms:created>
  <dcterms:modified xsi:type="dcterms:W3CDTF">2025-11-21T14:16:00Z</dcterms:modified>
</cp:coreProperties>
</file>